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D3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D404D">
        <w:rPr>
          <w:rFonts w:ascii="Times New Roman" w:eastAsia="Times New Roman" w:hAnsi="Times New Roman" w:cs="Times New Roman"/>
          <w:sz w:val="44"/>
          <w:szCs w:val="44"/>
          <w:lang w:eastAsia="ru-RU"/>
        </w:rPr>
        <w:t>Муниципальный этап межрегиональной олимпиады по краеведению и родным языкам</w:t>
      </w:r>
    </w:p>
    <w:p w:rsidR="008E5A0C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E5A0C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E5A0C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E5A0C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E5A0C" w:rsidRPr="004D404D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A0C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E5A0C" w:rsidRDefault="008E5A0C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49D3" w:rsidRPr="004D404D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D404D">
        <w:rPr>
          <w:rFonts w:ascii="Times New Roman" w:eastAsia="Times New Roman" w:hAnsi="Times New Roman" w:cs="Times New Roman"/>
          <w:sz w:val="44"/>
          <w:szCs w:val="44"/>
          <w:lang w:eastAsia="ru-RU"/>
        </w:rPr>
        <w:t>Научно-исследовательский проект</w:t>
      </w: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3C2DDF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2D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ИСТОРИЯ КНЯЖЕСКОГО РОДА ТАЙШИНЫХ</w:t>
      </w: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Default="001249D3" w:rsidP="001249D3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Default="001249D3" w:rsidP="001249D3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Default="001249D3" w:rsidP="001249D3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Default="001249D3" w:rsidP="001249D3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Pr="001E2165" w:rsidRDefault="001249D3" w:rsidP="001249D3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49D3" w:rsidRPr="001E2165" w:rsidRDefault="00CE1FFC" w:rsidP="00CE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1249D3" w:rsidRPr="001E2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proofErr w:type="spellStart"/>
      <w:r w:rsidR="00124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Мирошникова</w:t>
      </w:r>
      <w:proofErr w:type="spellEnd"/>
      <w:r w:rsidR="0012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</w:t>
      </w:r>
      <w:r w:rsidR="001249D3" w:rsidRPr="001E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</w:p>
    <w:p w:rsidR="001249D3" w:rsidRDefault="00CE1FFC" w:rsidP="00CE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="001249D3" w:rsidRPr="001E2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1249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чащаяся</w:t>
      </w:r>
      <w:proofErr w:type="spellEnd"/>
      <w:r w:rsidR="0012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1249D3" w:rsidRPr="001E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1249D3" w:rsidRPr="001E2165" w:rsidRDefault="001249D3" w:rsidP="001249D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 w:rsidR="00CE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C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Кладько</w:t>
      </w:r>
      <w:proofErr w:type="spellEnd"/>
      <w:r w:rsidRPr="002C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1249D3" w:rsidRPr="001E2165" w:rsidRDefault="00CE1FFC" w:rsidP="00CE1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1249D3" w:rsidRPr="001E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="00124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</w:p>
    <w:p w:rsidR="001249D3" w:rsidRPr="001E2165" w:rsidRDefault="001249D3" w:rsidP="001249D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Default="001249D3" w:rsidP="001249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Default="001249D3" w:rsidP="001249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9D3" w:rsidRPr="001E2165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Аксарка</w:t>
      </w:r>
      <w:proofErr w:type="spellEnd"/>
    </w:p>
    <w:p w:rsidR="001249D3" w:rsidRPr="000F748C" w:rsidRDefault="001249D3" w:rsidP="00124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1249D3" w:rsidRDefault="001249D3" w:rsidP="001249D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35C9" w:rsidRPr="0080424F" w:rsidRDefault="00D035C9" w:rsidP="0080424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4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1.Введение</w:t>
      </w:r>
      <w:r w:rsidR="00A927DC" w:rsidRPr="0080424F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1249D3">
        <w:rPr>
          <w:rFonts w:ascii="Times New Roman" w:hAnsi="Times New Roman" w:cs="Times New Roman"/>
          <w:sz w:val="28"/>
          <w:szCs w:val="28"/>
        </w:rPr>
        <w:t>…..</w:t>
      </w:r>
      <w:r w:rsidR="006C69C5">
        <w:rPr>
          <w:rFonts w:ascii="Times New Roman" w:hAnsi="Times New Roman" w:cs="Times New Roman"/>
          <w:sz w:val="28"/>
          <w:szCs w:val="28"/>
        </w:rPr>
        <w:t>2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2.Основая часть</w:t>
      </w:r>
      <w:r w:rsidR="00A927DC" w:rsidRPr="0080424F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249D3">
        <w:rPr>
          <w:rFonts w:ascii="Times New Roman" w:hAnsi="Times New Roman" w:cs="Times New Roman"/>
          <w:sz w:val="28"/>
          <w:szCs w:val="28"/>
        </w:rPr>
        <w:t>….</w:t>
      </w:r>
      <w:r w:rsidR="006C69C5">
        <w:rPr>
          <w:rFonts w:ascii="Times New Roman" w:hAnsi="Times New Roman" w:cs="Times New Roman"/>
          <w:sz w:val="28"/>
          <w:szCs w:val="28"/>
        </w:rPr>
        <w:t>3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2.1 История княжеского рода до князей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="00A927DC" w:rsidRPr="0080424F">
        <w:rPr>
          <w:rFonts w:ascii="Times New Roman" w:hAnsi="Times New Roman" w:cs="Times New Roman"/>
          <w:sz w:val="28"/>
          <w:szCs w:val="28"/>
        </w:rPr>
        <w:t>……………</w:t>
      </w:r>
      <w:r w:rsidR="001828A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2.2 История княжеского рода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="00A927DC" w:rsidRPr="0080424F">
        <w:rPr>
          <w:rFonts w:ascii="Times New Roman" w:hAnsi="Times New Roman" w:cs="Times New Roman"/>
          <w:sz w:val="28"/>
          <w:szCs w:val="28"/>
        </w:rPr>
        <w:t>………………………</w:t>
      </w:r>
      <w:r w:rsidR="001828A1"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2.3. Генеалогическое древо княжеского рода</w:t>
      </w:r>
      <w:r w:rsidR="00A927DC" w:rsidRPr="0080424F">
        <w:rPr>
          <w:rFonts w:ascii="Times New Roman" w:hAnsi="Times New Roman" w:cs="Times New Roman"/>
          <w:sz w:val="28"/>
          <w:szCs w:val="28"/>
        </w:rPr>
        <w:t>……………………</w:t>
      </w:r>
      <w:r w:rsidR="001249D3">
        <w:rPr>
          <w:rFonts w:ascii="Times New Roman" w:hAnsi="Times New Roman" w:cs="Times New Roman"/>
          <w:sz w:val="28"/>
          <w:szCs w:val="28"/>
        </w:rPr>
        <w:t>.</w:t>
      </w:r>
      <w:r w:rsidR="001828A1">
        <w:rPr>
          <w:rFonts w:ascii="Times New Roman" w:hAnsi="Times New Roman" w:cs="Times New Roman"/>
          <w:sz w:val="28"/>
          <w:szCs w:val="28"/>
        </w:rPr>
        <w:t>6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3. Заключение</w:t>
      </w:r>
      <w:r w:rsidR="00A927DC" w:rsidRPr="0080424F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1249D3">
        <w:rPr>
          <w:rFonts w:ascii="Times New Roman" w:hAnsi="Times New Roman" w:cs="Times New Roman"/>
          <w:sz w:val="28"/>
          <w:szCs w:val="28"/>
        </w:rPr>
        <w:t>..</w:t>
      </w:r>
      <w:r w:rsidR="001828A1">
        <w:rPr>
          <w:rFonts w:ascii="Times New Roman" w:hAnsi="Times New Roman" w:cs="Times New Roman"/>
          <w:sz w:val="28"/>
          <w:szCs w:val="28"/>
        </w:rPr>
        <w:t>7</w:t>
      </w:r>
    </w:p>
    <w:p w:rsidR="00D035C9" w:rsidRPr="0080424F" w:rsidRDefault="00D035C9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4. Используемая</w:t>
      </w:r>
      <w:r w:rsidR="00A927DC" w:rsidRPr="0080424F">
        <w:rPr>
          <w:rFonts w:ascii="Times New Roman" w:hAnsi="Times New Roman" w:cs="Times New Roman"/>
          <w:sz w:val="28"/>
          <w:szCs w:val="28"/>
        </w:rPr>
        <w:t xml:space="preserve"> литература………………………………………</w:t>
      </w:r>
      <w:r w:rsidR="00BA137D">
        <w:rPr>
          <w:rFonts w:ascii="Times New Roman" w:hAnsi="Times New Roman" w:cs="Times New Roman"/>
          <w:sz w:val="28"/>
          <w:szCs w:val="28"/>
        </w:rPr>
        <w:t>.7</w:t>
      </w:r>
    </w:p>
    <w:p w:rsidR="00A927DC" w:rsidRDefault="00A927DC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5.Приложение………………………………………………………</w:t>
      </w:r>
      <w:r w:rsidR="001249D3">
        <w:rPr>
          <w:rFonts w:ascii="Times New Roman" w:hAnsi="Times New Roman" w:cs="Times New Roman"/>
          <w:sz w:val="28"/>
          <w:szCs w:val="28"/>
        </w:rPr>
        <w:t>..</w:t>
      </w:r>
      <w:r w:rsidR="00BA137D">
        <w:rPr>
          <w:rFonts w:ascii="Times New Roman" w:hAnsi="Times New Roman" w:cs="Times New Roman"/>
          <w:sz w:val="28"/>
          <w:szCs w:val="28"/>
        </w:rPr>
        <w:t>8</w:t>
      </w: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80424F" w:rsidRDefault="006C69C5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Default="006C69C5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Актуальнось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темы исследования.</w:t>
      </w:r>
    </w:p>
    <w:p w:rsidR="00792F1F" w:rsidRPr="0080424F" w:rsidRDefault="006C69C5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42AF" w:rsidRPr="0080424F">
        <w:rPr>
          <w:rFonts w:ascii="Times New Roman" w:hAnsi="Times New Roman" w:cs="Times New Roman"/>
          <w:sz w:val="28"/>
          <w:szCs w:val="28"/>
        </w:rPr>
        <w:t>а Руси издревле считалось хорошим тоном знать не только своего отца, но и деда, прадеда, прапрадеда. В последнее время наблюдается спад интереса к изучению своих «корней». Отсюда вытекает проблема: мы, дети не знаем своего генеалогического древа. Поэтому актуальность моей работы очевидна.</w:t>
      </w:r>
    </w:p>
    <w:p w:rsidR="006C69C5" w:rsidRDefault="00792F1F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424F">
        <w:rPr>
          <w:rFonts w:ascii="Times New Roman" w:hAnsi="Times New Roman" w:cs="Times New Roman"/>
          <w:b/>
          <w:sz w:val="28"/>
          <w:szCs w:val="28"/>
        </w:rPr>
        <w:t>Проблема</w:t>
      </w:r>
      <w:proofErr w:type="gramEnd"/>
      <w:r w:rsidRPr="0080424F">
        <w:rPr>
          <w:rFonts w:ascii="Times New Roman" w:hAnsi="Times New Roman" w:cs="Times New Roman"/>
          <w:b/>
          <w:sz w:val="28"/>
          <w:szCs w:val="28"/>
        </w:rPr>
        <w:t xml:space="preserve"> на решение </w:t>
      </w:r>
      <w:r w:rsidR="006C69C5">
        <w:rPr>
          <w:rFonts w:ascii="Times New Roman" w:hAnsi="Times New Roman" w:cs="Times New Roman"/>
          <w:b/>
          <w:sz w:val="28"/>
          <w:szCs w:val="28"/>
        </w:rPr>
        <w:t>которой направлено исследование.</w:t>
      </w:r>
    </w:p>
    <w:p w:rsidR="00792F1F" w:rsidRPr="0080424F" w:rsidRDefault="006C69C5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2F1F" w:rsidRPr="00804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1F" w:rsidRPr="0080424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92F1F" w:rsidRPr="0080424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92F1F" w:rsidRPr="0080424F">
        <w:rPr>
          <w:rFonts w:ascii="Times New Roman" w:hAnsi="Times New Roman" w:cs="Times New Roman"/>
          <w:sz w:val="28"/>
          <w:szCs w:val="28"/>
        </w:rPr>
        <w:t>орнокнязевск</w:t>
      </w:r>
      <w:proofErr w:type="spellEnd"/>
      <w:r w:rsidR="00792F1F" w:rsidRPr="0080424F">
        <w:rPr>
          <w:rFonts w:ascii="Times New Roman" w:hAnsi="Times New Roman" w:cs="Times New Roman"/>
          <w:sz w:val="28"/>
          <w:szCs w:val="28"/>
        </w:rPr>
        <w:t xml:space="preserve"> проживает шесть семей </w:t>
      </w:r>
      <w:proofErr w:type="spellStart"/>
      <w:r w:rsidR="00792F1F"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="00A927DC" w:rsidRPr="0080424F">
        <w:rPr>
          <w:rFonts w:ascii="Times New Roman" w:hAnsi="Times New Roman" w:cs="Times New Roman"/>
          <w:sz w:val="28"/>
          <w:szCs w:val="28"/>
        </w:rPr>
        <w:t>. В моей школе учат</w:t>
      </w:r>
      <w:r w:rsidR="007A42AF" w:rsidRPr="0080424F">
        <w:rPr>
          <w:rFonts w:ascii="Times New Roman" w:hAnsi="Times New Roman" w:cs="Times New Roman"/>
          <w:sz w:val="28"/>
          <w:szCs w:val="28"/>
        </w:rPr>
        <w:t>ся их дети. И</w:t>
      </w:r>
      <w:r w:rsidR="00792F1F" w:rsidRPr="0080424F">
        <w:rPr>
          <w:rFonts w:ascii="Times New Roman" w:hAnsi="Times New Roman" w:cs="Times New Roman"/>
          <w:sz w:val="28"/>
          <w:szCs w:val="28"/>
        </w:rPr>
        <w:t>м интересно узнать, имеют ли они отношение к княжескому роду.</w:t>
      </w:r>
    </w:p>
    <w:p w:rsidR="00792F1F" w:rsidRPr="0080424F" w:rsidRDefault="006C69C5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 предмет исследования.</w:t>
      </w:r>
      <w:r w:rsidR="00CE1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92F1F" w:rsidRPr="0080424F">
        <w:rPr>
          <w:rFonts w:ascii="Times New Roman" w:hAnsi="Times New Roman" w:cs="Times New Roman"/>
          <w:sz w:val="28"/>
          <w:szCs w:val="28"/>
        </w:rPr>
        <w:t xml:space="preserve">няжеский род </w:t>
      </w:r>
      <w:proofErr w:type="spellStart"/>
      <w:r w:rsidR="00792F1F"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</w:p>
    <w:p w:rsidR="00A927DC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24F">
        <w:rPr>
          <w:rFonts w:ascii="Times New Roman" w:hAnsi="Times New Roman" w:cs="Times New Roman"/>
          <w:b/>
          <w:sz w:val="28"/>
          <w:szCs w:val="28"/>
        </w:rPr>
        <w:t>Цель</w:t>
      </w:r>
      <w:r w:rsidR="003243A3" w:rsidRPr="0080424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80424F">
        <w:rPr>
          <w:rFonts w:ascii="Times New Roman" w:hAnsi="Times New Roman" w:cs="Times New Roman"/>
          <w:b/>
          <w:sz w:val="28"/>
          <w:szCs w:val="28"/>
        </w:rPr>
        <w:t>:</w:t>
      </w:r>
    </w:p>
    <w:p w:rsidR="00A927DC" w:rsidRPr="0080424F" w:rsidRDefault="00A927DC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- узнать историю княжеского рода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</w:p>
    <w:p w:rsidR="0095533B" w:rsidRPr="0080424F" w:rsidRDefault="00A927DC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- составить</w:t>
      </w:r>
      <w:r w:rsidR="007A42AF" w:rsidRPr="0080424F">
        <w:rPr>
          <w:rFonts w:ascii="Times New Roman" w:hAnsi="Times New Roman" w:cs="Times New Roman"/>
          <w:sz w:val="28"/>
          <w:szCs w:val="28"/>
        </w:rPr>
        <w:t xml:space="preserve"> генеалогическое древо </w:t>
      </w:r>
      <w:r w:rsidRPr="0080424F">
        <w:rPr>
          <w:rFonts w:ascii="Times New Roman" w:hAnsi="Times New Roman" w:cs="Times New Roman"/>
          <w:sz w:val="28"/>
          <w:szCs w:val="28"/>
        </w:rPr>
        <w:t>к</w:t>
      </w:r>
      <w:r w:rsidR="007A42AF" w:rsidRPr="0080424F">
        <w:rPr>
          <w:rFonts w:ascii="Times New Roman" w:hAnsi="Times New Roman" w:cs="Times New Roman"/>
          <w:sz w:val="28"/>
          <w:szCs w:val="28"/>
        </w:rPr>
        <w:t>няжеского рода</w:t>
      </w:r>
      <w:r w:rsidR="0095533B" w:rsidRPr="00804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33B" w:rsidRPr="0080424F">
        <w:rPr>
          <w:rFonts w:ascii="Times New Roman" w:hAnsi="Times New Roman" w:cs="Times New Roman"/>
          <w:sz w:val="28"/>
          <w:szCs w:val="28"/>
        </w:rPr>
        <w:t>Тайшины</w:t>
      </w:r>
      <w:r w:rsidRPr="0080424F">
        <w:rPr>
          <w:rFonts w:ascii="Times New Roman" w:hAnsi="Times New Roman" w:cs="Times New Roman"/>
          <w:sz w:val="28"/>
          <w:szCs w:val="28"/>
        </w:rPr>
        <w:t>х</w:t>
      </w:r>
      <w:proofErr w:type="spellEnd"/>
    </w:p>
    <w:p w:rsidR="00C5645F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24F">
        <w:rPr>
          <w:rFonts w:ascii="Times New Roman" w:hAnsi="Times New Roman" w:cs="Times New Roman"/>
          <w:b/>
          <w:sz w:val="28"/>
          <w:szCs w:val="28"/>
        </w:rPr>
        <w:t>Задачи</w:t>
      </w:r>
      <w:r w:rsidR="003243A3" w:rsidRPr="0080424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80424F">
        <w:rPr>
          <w:rFonts w:ascii="Times New Roman" w:hAnsi="Times New Roman" w:cs="Times New Roman"/>
          <w:b/>
          <w:sz w:val="28"/>
          <w:szCs w:val="28"/>
        </w:rPr>
        <w:t>:</w:t>
      </w:r>
    </w:p>
    <w:p w:rsidR="00C5645F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- собрать </w:t>
      </w:r>
      <w:r w:rsidR="003243A3" w:rsidRPr="0080424F">
        <w:rPr>
          <w:rFonts w:ascii="Times New Roman" w:hAnsi="Times New Roman" w:cs="Times New Roman"/>
          <w:sz w:val="28"/>
          <w:szCs w:val="28"/>
        </w:rPr>
        <w:t xml:space="preserve">и проанализировать </w:t>
      </w:r>
      <w:r w:rsidRPr="0080424F">
        <w:rPr>
          <w:rFonts w:ascii="Times New Roman" w:hAnsi="Times New Roman" w:cs="Times New Roman"/>
          <w:sz w:val="28"/>
          <w:szCs w:val="28"/>
        </w:rPr>
        <w:t>информацию в виде фотографий и исторических фактов;</w:t>
      </w:r>
    </w:p>
    <w:p w:rsidR="003243A3" w:rsidRPr="0080424F" w:rsidRDefault="003243A3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- изучить и обобщить исторические, архивные, документальные данные о княжеском роде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="00792F1F" w:rsidRPr="0080424F">
        <w:rPr>
          <w:rFonts w:ascii="Times New Roman" w:hAnsi="Times New Roman" w:cs="Times New Roman"/>
          <w:sz w:val="28"/>
          <w:szCs w:val="28"/>
        </w:rPr>
        <w:t>;</w:t>
      </w:r>
    </w:p>
    <w:p w:rsidR="002E709D" w:rsidRPr="0080424F" w:rsidRDefault="006C69C5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7A42AF" w:rsidRPr="0080424F" w:rsidRDefault="006C69C5" w:rsidP="0080424F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A42AF" w:rsidRPr="0080424F">
        <w:rPr>
          <w:rFonts w:ascii="Times New Roman" w:hAnsi="Times New Roman" w:cs="Times New Roman"/>
          <w:sz w:val="28"/>
          <w:szCs w:val="28"/>
        </w:rPr>
        <w:t xml:space="preserve">вляются ли семьи </w:t>
      </w:r>
      <w:proofErr w:type="spellStart"/>
      <w:r w:rsidR="007A42AF" w:rsidRPr="0080424F">
        <w:rPr>
          <w:rFonts w:ascii="Times New Roman" w:hAnsi="Times New Roman" w:cs="Times New Roman"/>
          <w:sz w:val="28"/>
          <w:szCs w:val="28"/>
        </w:rPr>
        <w:t>Т</w:t>
      </w:r>
      <w:r w:rsidR="00D035C9" w:rsidRPr="0080424F">
        <w:rPr>
          <w:rFonts w:ascii="Times New Roman" w:hAnsi="Times New Roman" w:cs="Times New Roman"/>
          <w:sz w:val="28"/>
          <w:szCs w:val="28"/>
        </w:rPr>
        <w:t>а</w:t>
      </w:r>
      <w:r w:rsidR="007A42AF" w:rsidRPr="0080424F">
        <w:rPr>
          <w:rFonts w:ascii="Times New Roman" w:hAnsi="Times New Roman" w:cs="Times New Roman"/>
          <w:sz w:val="28"/>
          <w:szCs w:val="28"/>
        </w:rPr>
        <w:t>йшиных</w:t>
      </w:r>
      <w:proofErr w:type="spellEnd"/>
      <w:r w:rsidR="007A42AF" w:rsidRPr="0080424F">
        <w:rPr>
          <w:rFonts w:ascii="Times New Roman" w:hAnsi="Times New Roman" w:cs="Times New Roman"/>
          <w:sz w:val="28"/>
          <w:szCs w:val="28"/>
        </w:rPr>
        <w:t>,</w:t>
      </w:r>
      <w:r w:rsidR="00CE1FFC">
        <w:rPr>
          <w:rFonts w:ascii="Times New Roman" w:hAnsi="Times New Roman" w:cs="Times New Roman"/>
          <w:sz w:val="28"/>
          <w:szCs w:val="28"/>
        </w:rPr>
        <w:t xml:space="preserve"> </w:t>
      </w:r>
      <w:r w:rsidR="007A42AF" w:rsidRPr="0080424F">
        <w:rPr>
          <w:rFonts w:ascii="Times New Roman" w:hAnsi="Times New Roman" w:cs="Times New Roman"/>
          <w:sz w:val="28"/>
          <w:szCs w:val="28"/>
        </w:rPr>
        <w:t xml:space="preserve">проживающие в </w:t>
      </w:r>
      <w:proofErr w:type="spellStart"/>
      <w:r w:rsidR="007A42AF" w:rsidRPr="0080424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A42AF" w:rsidRPr="0080424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A42AF" w:rsidRPr="0080424F">
        <w:rPr>
          <w:rFonts w:ascii="Times New Roman" w:hAnsi="Times New Roman" w:cs="Times New Roman"/>
          <w:sz w:val="28"/>
          <w:szCs w:val="28"/>
        </w:rPr>
        <w:t>рнокнязевск</w:t>
      </w:r>
      <w:proofErr w:type="spellEnd"/>
      <w:r w:rsidR="007A42AF" w:rsidRPr="0080424F">
        <w:rPr>
          <w:rFonts w:ascii="Times New Roman" w:hAnsi="Times New Roman" w:cs="Times New Roman"/>
          <w:sz w:val="28"/>
          <w:szCs w:val="28"/>
        </w:rPr>
        <w:t xml:space="preserve"> потомками княжеского рода?</w:t>
      </w:r>
    </w:p>
    <w:p w:rsidR="002E709D" w:rsidRPr="0080424F" w:rsidRDefault="001249D3" w:rsidP="0080424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2E709D" w:rsidRPr="008042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этапы работы:</w:t>
      </w:r>
    </w:p>
    <w:p w:rsidR="0095533B" w:rsidRPr="0080424F" w:rsidRDefault="0095533B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- посещение Природно-этнографического комплекса п. Горнокнязевск.</w:t>
      </w:r>
    </w:p>
    <w:p w:rsidR="0095533B" w:rsidRPr="0080424F" w:rsidRDefault="0095533B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lastRenderedPageBreak/>
        <w:t xml:space="preserve">- сбор, изучение и обобщение исторических, архивных, документальных данных о княжеском роде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>;</w:t>
      </w:r>
    </w:p>
    <w:p w:rsidR="00C5645F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- </w:t>
      </w:r>
      <w:r w:rsidR="007A42AF" w:rsidRPr="0080424F">
        <w:rPr>
          <w:rFonts w:ascii="Times New Roman" w:hAnsi="Times New Roman" w:cs="Times New Roman"/>
          <w:sz w:val="28"/>
          <w:szCs w:val="28"/>
        </w:rPr>
        <w:t>изучение информации сайтов</w:t>
      </w:r>
      <w:r w:rsidRPr="0080424F">
        <w:rPr>
          <w:rFonts w:ascii="Times New Roman" w:hAnsi="Times New Roman" w:cs="Times New Roman"/>
          <w:sz w:val="28"/>
          <w:szCs w:val="28"/>
        </w:rPr>
        <w:t xml:space="preserve"> сети интернет;</w:t>
      </w:r>
    </w:p>
    <w:p w:rsidR="0095533B" w:rsidRPr="0080424F" w:rsidRDefault="001249D3" w:rsidP="008042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5533B" w:rsidRPr="0080424F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95533B" w:rsidRPr="0080424F" w:rsidRDefault="001249D3" w:rsidP="0080424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533B" w:rsidRPr="0080424F">
        <w:rPr>
          <w:rFonts w:ascii="Times New Roman" w:hAnsi="Times New Roman" w:cs="Times New Roman"/>
          <w:sz w:val="28"/>
          <w:szCs w:val="28"/>
        </w:rPr>
        <w:t xml:space="preserve">- </w:t>
      </w:r>
      <w:r w:rsidR="0095533B"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теоретический анализ, синтез и обобщение </w:t>
      </w:r>
      <w:proofErr w:type="gramStart"/>
      <w:r w:rsidR="0095533B"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литературных</w:t>
      </w:r>
      <w:proofErr w:type="gramEnd"/>
      <w:r w:rsidR="0095533B"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533B" w:rsidRPr="0080424F" w:rsidRDefault="0095533B" w:rsidP="006C69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источников, архивных документов;                                    </w:t>
      </w:r>
    </w:p>
    <w:p w:rsidR="0095533B" w:rsidRPr="0080424F" w:rsidRDefault="0095533B" w:rsidP="0080424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интервьюирование жителей п.</w:t>
      </w:r>
      <w:r w:rsidR="00CE1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Горнокнязевск;   </w:t>
      </w:r>
    </w:p>
    <w:p w:rsidR="00C5645F" w:rsidRPr="006C69C5" w:rsidRDefault="0095533B" w:rsidP="0080424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моделирование генеалогического древа</w:t>
      </w:r>
      <w:r w:rsidR="006C6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45F" w:rsidRPr="0080424F" w:rsidRDefault="00C5645F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Течет Обь – река, то тихо, то лениво, перекатывает свои воды. То вдруг, рассердившись, взметет их вверх и вновь подхватывает и несёт дал</w:t>
      </w:r>
      <w:r w:rsidR="00A927DC" w:rsidRPr="0080424F">
        <w:rPr>
          <w:rFonts w:ascii="Times New Roman" w:hAnsi="Times New Roman" w:cs="Times New Roman"/>
          <w:sz w:val="28"/>
          <w:szCs w:val="28"/>
        </w:rPr>
        <w:t>ьше. Вот она, широкая и мудрая</w:t>
      </w:r>
      <w:proofErr w:type="gramStart"/>
      <w:r w:rsidR="001B1E48" w:rsidRPr="008042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27DC" w:rsidRPr="008042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927DC" w:rsidRPr="008042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927DC" w:rsidRPr="0080424F">
        <w:rPr>
          <w:rFonts w:ascii="Times New Roman" w:hAnsi="Times New Roman" w:cs="Times New Roman"/>
          <w:sz w:val="28"/>
          <w:szCs w:val="28"/>
        </w:rPr>
        <w:t>ллюстрация 1)</w:t>
      </w:r>
    </w:p>
    <w:p w:rsidR="00C5645F" w:rsidRPr="0080424F" w:rsidRDefault="00C5645F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Много вдоль ее берегов разных рыбацких селений, одно из них – поселок Горнокнязевск. Стоит он на высоком правом берегу северной владычицы. Получило селение своё название благодаря князю и наместнику края Василию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Тайшину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, официальная резиденция которого находилась в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Обдорске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>, но постоянное место жительства было на острове, что располагается</w:t>
      </w:r>
      <w:r w:rsidR="00755445" w:rsidRPr="0080424F">
        <w:rPr>
          <w:rFonts w:ascii="Times New Roman" w:hAnsi="Times New Roman" w:cs="Times New Roman"/>
          <w:sz w:val="28"/>
          <w:szCs w:val="28"/>
        </w:rPr>
        <w:t xml:space="preserve"> напротив современного поселка (иллюстрация 2)</w:t>
      </w:r>
    </w:p>
    <w:p w:rsidR="00C5645F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Первое упоминание о князьях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встречается в летописях конца </w:t>
      </w:r>
      <w:r w:rsidRPr="0080424F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80424F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80424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0424F">
        <w:rPr>
          <w:rFonts w:ascii="Times New Roman" w:hAnsi="Times New Roman" w:cs="Times New Roman"/>
          <w:sz w:val="28"/>
          <w:szCs w:val="28"/>
        </w:rPr>
        <w:t xml:space="preserve"> веков. Оно </w:t>
      </w:r>
      <w:r w:rsidR="006C69C5" w:rsidRPr="0080424F">
        <w:rPr>
          <w:rFonts w:ascii="Times New Roman" w:hAnsi="Times New Roman" w:cs="Times New Roman"/>
          <w:sz w:val="28"/>
          <w:szCs w:val="28"/>
        </w:rPr>
        <w:t>связано с</w:t>
      </w:r>
      <w:r w:rsidRPr="0080424F">
        <w:rPr>
          <w:rFonts w:ascii="Times New Roman" w:hAnsi="Times New Roman" w:cs="Times New Roman"/>
          <w:sz w:val="28"/>
          <w:szCs w:val="28"/>
        </w:rPr>
        <w:t xml:space="preserve"> именем первого князя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Обдорской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земли </w:t>
      </w:r>
      <w:r w:rsidRPr="0080424F">
        <w:rPr>
          <w:rFonts w:ascii="Times New Roman" w:hAnsi="Times New Roman" w:cs="Times New Roman"/>
          <w:b/>
          <w:sz w:val="28"/>
          <w:szCs w:val="28"/>
        </w:rPr>
        <w:t xml:space="preserve">Василия </w:t>
      </w:r>
      <w:proofErr w:type="spellStart"/>
      <w:r w:rsidRPr="0080424F">
        <w:rPr>
          <w:rFonts w:ascii="Times New Roman" w:hAnsi="Times New Roman" w:cs="Times New Roman"/>
          <w:b/>
          <w:sz w:val="28"/>
          <w:szCs w:val="28"/>
        </w:rPr>
        <w:t>Обдорского</w:t>
      </w:r>
      <w:proofErr w:type="spellEnd"/>
      <w:r w:rsidRPr="0080424F">
        <w:rPr>
          <w:rFonts w:ascii="Times New Roman" w:hAnsi="Times New Roman" w:cs="Times New Roman"/>
          <w:b/>
          <w:sz w:val="28"/>
          <w:szCs w:val="28"/>
        </w:rPr>
        <w:t>.</w:t>
      </w:r>
      <w:r w:rsidRPr="0080424F">
        <w:rPr>
          <w:rFonts w:ascii="Times New Roman" w:hAnsi="Times New Roman" w:cs="Times New Roman"/>
          <w:sz w:val="28"/>
          <w:szCs w:val="28"/>
        </w:rPr>
        <w:t xml:space="preserve"> Он обязался управлять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Обдорией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и собирать ясак </w:t>
      </w:r>
      <w:r w:rsidR="006C69C5" w:rsidRPr="0080424F">
        <w:rPr>
          <w:rFonts w:ascii="Times New Roman" w:hAnsi="Times New Roman" w:cs="Times New Roman"/>
          <w:sz w:val="28"/>
          <w:szCs w:val="28"/>
        </w:rPr>
        <w:t>– (натуральный</w:t>
      </w:r>
      <w:r w:rsidRPr="0080424F">
        <w:rPr>
          <w:rFonts w:ascii="Times New Roman" w:hAnsi="Times New Roman" w:cs="Times New Roman"/>
          <w:sz w:val="28"/>
          <w:szCs w:val="28"/>
        </w:rPr>
        <w:t xml:space="preserve"> налог) с подвластного ему населения.</w:t>
      </w:r>
    </w:p>
    <w:p w:rsidR="00C5645F" w:rsidRPr="0080424F" w:rsidRDefault="00C5645F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Официально признанным князем был его сын </w:t>
      </w:r>
      <w:proofErr w:type="spellStart"/>
      <w:r w:rsidRPr="0080424F">
        <w:rPr>
          <w:rFonts w:ascii="Times New Roman" w:hAnsi="Times New Roman" w:cs="Times New Roman"/>
          <w:b/>
          <w:sz w:val="28"/>
          <w:szCs w:val="28"/>
        </w:rPr>
        <w:t>Мамрук</w:t>
      </w:r>
      <w:proofErr w:type="spellEnd"/>
      <w:r w:rsidRPr="0080424F">
        <w:rPr>
          <w:rFonts w:ascii="Times New Roman" w:hAnsi="Times New Roman" w:cs="Times New Roman"/>
          <w:b/>
          <w:sz w:val="28"/>
          <w:szCs w:val="28"/>
        </w:rPr>
        <w:t>.</w:t>
      </w:r>
      <w:r w:rsidRPr="0080424F">
        <w:rPr>
          <w:rFonts w:ascii="Times New Roman" w:hAnsi="Times New Roman" w:cs="Times New Roman"/>
          <w:sz w:val="28"/>
          <w:szCs w:val="28"/>
        </w:rPr>
        <w:t xml:space="preserve"> Он получил грамоту на княжение от Бориса Годунова. А вторая царская грамота позволяла собирать Государев ясак и десятинную пошлину.</w:t>
      </w:r>
      <w:r w:rsidR="00CE1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2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424F">
        <w:rPr>
          <w:rFonts w:ascii="Times New Roman" w:hAnsi="Times New Roman" w:cs="Times New Roman"/>
          <w:sz w:val="28"/>
          <w:szCs w:val="28"/>
        </w:rPr>
        <w:t xml:space="preserve">рамота не являлась наследственной, и для каждого правителя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Обдории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присылалась из Москвы или </w:t>
      </w:r>
      <w:r w:rsidR="006C69C5" w:rsidRPr="0080424F">
        <w:rPr>
          <w:rFonts w:ascii="Times New Roman" w:hAnsi="Times New Roman" w:cs="Times New Roman"/>
          <w:sz w:val="28"/>
          <w:szCs w:val="28"/>
        </w:rPr>
        <w:t>Тобольска. «Жалованные</w:t>
      </w:r>
      <w:r w:rsidRPr="0080424F">
        <w:rPr>
          <w:rFonts w:ascii="Times New Roman" w:hAnsi="Times New Roman" w:cs="Times New Roman"/>
          <w:sz w:val="28"/>
          <w:szCs w:val="28"/>
        </w:rPr>
        <w:t xml:space="preserve"> князья» занимали особое положение среди прочих остяцких князей: они были возведены в дворянское звание.</w:t>
      </w:r>
    </w:p>
    <w:p w:rsidR="00C5645F" w:rsidRPr="0080424F" w:rsidRDefault="00C5645F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lastRenderedPageBreak/>
        <w:t xml:space="preserve">Затем </w:t>
      </w:r>
      <w:r w:rsidR="006C69C5" w:rsidRPr="0080424F">
        <w:rPr>
          <w:rFonts w:ascii="Times New Roman" w:hAnsi="Times New Roman" w:cs="Times New Roman"/>
          <w:sz w:val="28"/>
          <w:szCs w:val="28"/>
        </w:rPr>
        <w:t>княжил</w:t>
      </w:r>
      <w:r w:rsidR="006C69C5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="006C69C5">
        <w:rPr>
          <w:rFonts w:ascii="Times New Roman" w:hAnsi="Times New Roman" w:cs="Times New Roman"/>
          <w:sz w:val="28"/>
          <w:szCs w:val="28"/>
        </w:rPr>
        <w:t>Мамрука</w:t>
      </w:r>
      <w:proofErr w:type="spellEnd"/>
      <w:r w:rsidR="006C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24F">
        <w:rPr>
          <w:rFonts w:ascii="Times New Roman" w:hAnsi="Times New Roman" w:cs="Times New Roman"/>
          <w:b/>
          <w:sz w:val="28"/>
          <w:szCs w:val="28"/>
        </w:rPr>
        <w:t>Молик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. А после него его брат </w:t>
      </w:r>
      <w:r w:rsidRPr="0080424F">
        <w:rPr>
          <w:rFonts w:ascii="Times New Roman" w:hAnsi="Times New Roman" w:cs="Times New Roman"/>
          <w:b/>
          <w:sz w:val="28"/>
          <w:szCs w:val="28"/>
        </w:rPr>
        <w:t>Ермак.</w:t>
      </w:r>
      <w:r w:rsidR="006C69C5">
        <w:rPr>
          <w:rFonts w:ascii="Times New Roman" w:hAnsi="Times New Roman" w:cs="Times New Roman"/>
          <w:sz w:val="28"/>
          <w:szCs w:val="28"/>
        </w:rPr>
        <w:t xml:space="preserve"> Ермака сменил сын </w:t>
      </w:r>
      <w:proofErr w:type="spellStart"/>
      <w:r w:rsidR="006C69C5">
        <w:rPr>
          <w:rFonts w:ascii="Times New Roman" w:hAnsi="Times New Roman" w:cs="Times New Roman"/>
          <w:sz w:val="28"/>
          <w:szCs w:val="28"/>
        </w:rPr>
        <w:t>Молика</w:t>
      </w:r>
      <w:proofErr w:type="spellEnd"/>
      <w:r w:rsidR="006C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24F">
        <w:rPr>
          <w:rFonts w:ascii="Times New Roman" w:hAnsi="Times New Roman" w:cs="Times New Roman"/>
          <w:b/>
          <w:sz w:val="28"/>
          <w:szCs w:val="28"/>
        </w:rPr>
        <w:t>Гында</w:t>
      </w:r>
      <w:proofErr w:type="spellEnd"/>
      <w:r w:rsidRPr="0080424F">
        <w:rPr>
          <w:rFonts w:ascii="Times New Roman" w:hAnsi="Times New Roman" w:cs="Times New Roman"/>
          <w:b/>
          <w:sz w:val="28"/>
          <w:szCs w:val="28"/>
        </w:rPr>
        <w:t>,</w:t>
      </w:r>
      <w:r w:rsidRPr="0080424F">
        <w:rPr>
          <w:rFonts w:ascii="Times New Roman" w:hAnsi="Times New Roman" w:cs="Times New Roman"/>
          <w:sz w:val="28"/>
          <w:szCs w:val="28"/>
        </w:rPr>
        <w:t xml:space="preserve"> которому была вручена в июне 1679 года грамота на княжение, с к</w:t>
      </w:r>
      <w:r w:rsidR="00755445" w:rsidRPr="0080424F">
        <w:rPr>
          <w:rFonts w:ascii="Times New Roman" w:hAnsi="Times New Roman" w:cs="Times New Roman"/>
          <w:sz w:val="28"/>
          <w:szCs w:val="28"/>
        </w:rPr>
        <w:t xml:space="preserve">оторой  он получил право </w:t>
      </w:r>
      <w:r w:rsidRPr="0080424F">
        <w:rPr>
          <w:rFonts w:ascii="Times New Roman" w:hAnsi="Times New Roman" w:cs="Times New Roman"/>
          <w:sz w:val="28"/>
          <w:szCs w:val="28"/>
        </w:rPr>
        <w:t xml:space="preserve">для </w:t>
      </w:r>
      <w:r w:rsidR="00755445" w:rsidRPr="0080424F">
        <w:rPr>
          <w:rFonts w:ascii="Times New Roman" w:hAnsi="Times New Roman" w:cs="Times New Roman"/>
          <w:sz w:val="28"/>
          <w:szCs w:val="28"/>
        </w:rPr>
        <w:t>«</w:t>
      </w:r>
      <w:r w:rsidRPr="0080424F">
        <w:rPr>
          <w:rFonts w:ascii="Times New Roman" w:hAnsi="Times New Roman" w:cs="Times New Roman"/>
          <w:sz w:val="28"/>
          <w:szCs w:val="28"/>
        </w:rPr>
        <w:t>больших дел».</w:t>
      </w:r>
    </w:p>
    <w:p w:rsidR="00755445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 В конце </w:t>
      </w:r>
      <w:r w:rsidRPr="0080424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0424F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80424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0424F">
        <w:rPr>
          <w:rFonts w:ascii="Times New Roman" w:hAnsi="Times New Roman" w:cs="Times New Roman"/>
          <w:sz w:val="28"/>
          <w:szCs w:val="28"/>
        </w:rPr>
        <w:t xml:space="preserve"> веков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Обдорией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правил князь </w:t>
      </w:r>
      <w:proofErr w:type="spellStart"/>
      <w:r w:rsidR="006C69C5">
        <w:rPr>
          <w:rFonts w:ascii="Times New Roman" w:hAnsi="Times New Roman" w:cs="Times New Roman"/>
          <w:b/>
          <w:sz w:val="28"/>
          <w:szCs w:val="28"/>
        </w:rPr>
        <w:t>Тайша</w:t>
      </w:r>
      <w:proofErr w:type="gramStart"/>
      <w:r w:rsidR="006C69C5">
        <w:rPr>
          <w:rFonts w:ascii="Times New Roman" w:hAnsi="Times New Roman" w:cs="Times New Roman"/>
          <w:b/>
          <w:sz w:val="28"/>
          <w:szCs w:val="28"/>
        </w:rPr>
        <w:t>.</w:t>
      </w:r>
      <w:r w:rsidRPr="008042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424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нег</w:t>
      </w:r>
      <w:r w:rsidR="006C69C5">
        <w:rPr>
          <w:rFonts w:ascii="Times New Roman" w:hAnsi="Times New Roman" w:cs="Times New Roman"/>
          <w:sz w:val="28"/>
          <w:szCs w:val="28"/>
        </w:rPr>
        <w:t xml:space="preserve">о и пошли его потомки  </w:t>
      </w:r>
      <w:proofErr w:type="spellStart"/>
      <w:r w:rsidR="00755445" w:rsidRPr="0080424F">
        <w:rPr>
          <w:rFonts w:ascii="Times New Roman" w:hAnsi="Times New Roman" w:cs="Times New Roman"/>
          <w:sz w:val="28"/>
          <w:szCs w:val="28"/>
        </w:rPr>
        <w:t>Тайшины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>.</w:t>
      </w:r>
      <w:r w:rsidR="00755445" w:rsidRPr="0080424F">
        <w:rPr>
          <w:rFonts w:ascii="Times New Roman" w:hAnsi="Times New Roman" w:cs="Times New Roman"/>
          <w:sz w:val="28"/>
          <w:szCs w:val="28"/>
        </w:rPr>
        <w:t xml:space="preserve"> (иллюстрация 3)</w:t>
      </w:r>
    </w:p>
    <w:p w:rsidR="009A2164" w:rsidRPr="006C69C5" w:rsidRDefault="00C5645F" w:rsidP="006C69C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4 января 1768 года высочайшей грамотой императрицы Екатерины </w:t>
      </w:r>
      <w:r w:rsidRPr="0080424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424F">
        <w:rPr>
          <w:rFonts w:ascii="Times New Roman" w:hAnsi="Times New Roman" w:cs="Times New Roman"/>
          <w:sz w:val="28"/>
          <w:szCs w:val="28"/>
        </w:rPr>
        <w:t xml:space="preserve"> был подтвержден в княжеских достоинствах </w:t>
      </w:r>
      <w:r w:rsidRPr="0080424F"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proofErr w:type="spellStart"/>
      <w:r w:rsidRPr="0080424F">
        <w:rPr>
          <w:rFonts w:ascii="Times New Roman" w:hAnsi="Times New Roman" w:cs="Times New Roman"/>
          <w:b/>
          <w:sz w:val="28"/>
          <w:szCs w:val="28"/>
        </w:rPr>
        <w:t>Тайшин</w:t>
      </w:r>
      <w:proofErr w:type="spellEnd"/>
      <w:r w:rsidR="006C69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Вместе с грамотой Матвею </w:t>
      </w:r>
      <w:proofErr w:type="spellStart"/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Тайшину</w:t>
      </w:r>
      <w:proofErr w:type="spellEnd"/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была прислана парадная одежда, "состоящая в бархатном малиновом кафтане, обшитом галунами, такое же исподнее платье, камзол белого атласа, вышитый золотом с блестками, обыкновенная русская рубаха тонкого полотна, шейный шелковый </w:t>
      </w:r>
      <w:proofErr w:type="spellStart"/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голубого</w:t>
      </w:r>
      <w:proofErr w:type="spellEnd"/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цвета платок, красные золотом шитые сафьянные сапоги, малинового бархата шапка, обложенная золотыми шнурками, и пестрый пояс;</w:t>
      </w:r>
      <w:proofErr w:type="gramEnd"/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поясе висит кортик средней величины с изображением на рукоятке орлиной головы"</w:t>
      </w:r>
    </w:p>
    <w:p w:rsidR="00D1553F" w:rsidRPr="0080424F" w:rsidRDefault="00C5645F" w:rsidP="00D87B2E">
      <w:pPr>
        <w:spacing w:line="360" w:lineRule="auto"/>
        <w:ind w:left="708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Следующие князья были </w:t>
      </w:r>
      <w:r w:rsidRPr="0080424F">
        <w:rPr>
          <w:rFonts w:ascii="Times New Roman" w:hAnsi="Times New Roman" w:cs="Times New Roman"/>
          <w:b/>
          <w:sz w:val="28"/>
          <w:szCs w:val="28"/>
        </w:rPr>
        <w:t>Яков</w:t>
      </w:r>
      <w:r w:rsidR="00D87B2E">
        <w:rPr>
          <w:rFonts w:ascii="Times New Roman" w:hAnsi="Times New Roman" w:cs="Times New Roman"/>
          <w:b/>
          <w:sz w:val="28"/>
          <w:szCs w:val="28"/>
        </w:rPr>
        <w:t>,</w:t>
      </w:r>
      <w:r w:rsidR="00CE1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53F" w:rsidRPr="0080424F">
        <w:rPr>
          <w:rFonts w:ascii="Times New Roman" w:hAnsi="Times New Roman" w:cs="Times New Roman"/>
          <w:sz w:val="28"/>
          <w:szCs w:val="28"/>
        </w:rPr>
        <w:t>сын Матвея</w:t>
      </w:r>
      <w:r w:rsidR="00D87B2E">
        <w:rPr>
          <w:rFonts w:ascii="Times New Roman" w:hAnsi="Times New Roman" w:cs="Times New Roman"/>
          <w:sz w:val="28"/>
          <w:szCs w:val="28"/>
        </w:rPr>
        <w:t>,</w:t>
      </w:r>
      <w:r w:rsidR="00D1553F" w:rsidRPr="0080424F">
        <w:rPr>
          <w:rFonts w:ascii="Times New Roman" w:hAnsi="Times New Roman" w:cs="Times New Roman"/>
          <w:sz w:val="28"/>
          <w:szCs w:val="28"/>
        </w:rPr>
        <w:t xml:space="preserve">  и</w:t>
      </w:r>
      <w:r w:rsidR="00D1553F" w:rsidRPr="0080424F">
        <w:rPr>
          <w:rFonts w:ascii="Times New Roman" w:hAnsi="Times New Roman" w:cs="Times New Roman"/>
          <w:b/>
          <w:sz w:val="28"/>
          <w:szCs w:val="28"/>
        </w:rPr>
        <w:t xml:space="preserve"> Матвей</w:t>
      </w:r>
      <w:r w:rsidR="00D87B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553F" w:rsidRPr="0080424F">
        <w:rPr>
          <w:rFonts w:ascii="Times New Roman" w:hAnsi="Times New Roman" w:cs="Times New Roman"/>
          <w:sz w:val="28"/>
          <w:szCs w:val="28"/>
        </w:rPr>
        <w:t>старший сын Якова.</w:t>
      </w:r>
      <w:r w:rsidR="00CE1FFC">
        <w:rPr>
          <w:rFonts w:ascii="Times New Roman" w:hAnsi="Times New Roman" w:cs="Times New Roman"/>
          <w:sz w:val="28"/>
          <w:szCs w:val="28"/>
        </w:rPr>
        <w:t xml:space="preserve"> </w:t>
      </w:r>
      <w:r w:rsidR="00D1553F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Матвею Яковлевичу "за благонамеренные и полезные действия по управлению подвластными ему инородцами" была высочайше пожалована золотая медаль на аннинской ленте с подписью "За полезное"</w:t>
      </w:r>
      <w:proofErr w:type="gramStart"/>
      <w:r w:rsidR="001B1E48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D87B2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</w:t>
      </w:r>
      <w:proofErr w:type="gramEnd"/>
      <w:r w:rsidR="00D87B2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иллюстрация 4</w:t>
      </w:r>
      <w:r w:rsidR="009A2164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</w:t>
      </w:r>
    </w:p>
    <w:p w:rsidR="00A501DB" w:rsidRPr="00D87B2E" w:rsidRDefault="00C5645F" w:rsidP="00D87B2E">
      <w:pPr>
        <w:spacing w:line="360" w:lineRule="auto"/>
        <w:ind w:left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Последним князем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Обдории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из рода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D1553F" w:rsidRPr="0080424F">
        <w:rPr>
          <w:rFonts w:ascii="Times New Roman" w:hAnsi="Times New Roman" w:cs="Times New Roman"/>
          <w:b/>
          <w:sz w:val="28"/>
          <w:szCs w:val="28"/>
        </w:rPr>
        <w:t xml:space="preserve">Иван </w:t>
      </w:r>
      <w:proofErr w:type="spellStart"/>
      <w:r w:rsidR="00D1553F" w:rsidRPr="0080424F">
        <w:rPr>
          <w:rFonts w:ascii="Times New Roman" w:hAnsi="Times New Roman" w:cs="Times New Roman"/>
          <w:b/>
          <w:sz w:val="28"/>
          <w:szCs w:val="28"/>
        </w:rPr>
        <w:t>Тайшин</w:t>
      </w:r>
      <w:proofErr w:type="spellEnd"/>
      <w:r w:rsidR="00D87B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553F" w:rsidRPr="0080424F">
        <w:rPr>
          <w:rFonts w:ascii="Times New Roman" w:hAnsi="Times New Roman" w:cs="Times New Roman"/>
          <w:sz w:val="28"/>
          <w:szCs w:val="28"/>
        </w:rPr>
        <w:t xml:space="preserve">сын Матвея </w:t>
      </w:r>
      <w:proofErr w:type="spellStart"/>
      <w:r w:rsidR="00D1553F" w:rsidRPr="0080424F">
        <w:rPr>
          <w:rFonts w:ascii="Times New Roman" w:hAnsi="Times New Roman" w:cs="Times New Roman"/>
          <w:sz w:val="28"/>
          <w:szCs w:val="28"/>
        </w:rPr>
        <w:t>Тайшина</w:t>
      </w:r>
      <w:proofErr w:type="spellEnd"/>
      <w:r w:rsidR="00D1553F" w:rsidRPr="0080424F">
        <w:rPr>
          <w:rFonts w:ascii="Times New Roman" w:hAnsi="Times New Roman" w:cs="Times New Roman"/>
          <w:sz w:val="28"/>
          <w:szCs w:val="28"/>
        </w:rPr>
        <w:t xml:space="preserve"> младшего и правнук Матвея </w:t>
      </w:r>
      <w:proofErr w:type="spellStart"/>
      <w:r w:rsidR="00D1553F" w:rsidRPr="0080424F">
        <w:rPr>
          <w:rFonts w:ascii="Times New Roman" w:hAnsi="Times New Roman" w:cs="Times New Roman"/>
          <w:sz w:val="28"/>
          <w:szCs w:val="28"/>
        </w:rPr>
        <w:t>Тайшина</w:t>
      </w:r>
      <w:proofErr w:type="spellEnd"/>
      <w:r w:rsidR="00D1553F" w:rsidRPr="0080424F">
        <w:rPr>
          <w:rFonts w:ascii="Times New Roman" w:hAnsi="Times New Roman" w:cs="Times New Roman"/>
          <w:sz w:val="28"/>
          <w:szCs w:val="28"/>
        </w:rPr>
        <w:t xml:space="preserve"> старшего.</w:t>
      </w:r>
      <w:r w:rsidR="00CE1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01DB" w:rsidRPr="0080424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501DB" w:rsidRPr="0080424F">
        <w:rPr>
          <w:rFonts w:ascii="Times New Roman" w:hAnsi="Times New Roman" w:cs="Times New Roman"/>
          <w:sz w:val="28"/>
          <w:szCs w:val="28"/>
        </w:rPr>
        <w:t>а фото он с женой, двумя сы</w:t>
      </w:r>
      <w:r w:rsidR="001B1E48" w:rsidRPr="0080424F">
        <w:rPr>
          <w:rFonts w:ascii="Times New Roman" w:hAnsi="Times New Roman" w:cs="Times New Roman"/>
          <w:sz w:val="28"/>
          <w:szCs w:val="28"/>
        </w:rPr>
        <w:t xml:space="preserve">новьями и губернским </w:t>
      </w:r>
      <w:r w:rsidR="00D87B2E" w:rsidRPr="0080424F">
        <w:rPr>
          <w:rFonts w:ascii="Times New Roman" w:hAnsi="Times New Roman" w:cs="Times New Roman"/>
          <w:sz w:val="28"/>
          <w:szCs w:val="28"/>
        </w:rPr>
        <w:t>чиновником. (</w:t>
      </w:r>
      <w:r w:rsidR="009A2164" w:rsidRPr="0080424F">
        <w:rPr>
          <w:rFonts w:ascii="Times New Roman" w:hAnsi="Times New Roman" w:cs="Times New Roman"/>
          <w:sz w:val="28"/>
          <w:szCs w:val="28"/>
        </w:rPr>
        <w:t>иллюстрация 5)</w:t>
      </w:r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Последнему 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обдорскому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князю Ивану Матвеевичу 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Тайшину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император Николай I пожаловал в 1852 г. серебряный кортик с портупеей. В 1854 г. Иван 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Тайшин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ездил в Петербург и удостоился быть лично представленным государю. В ходе визита ему были подарены золотая медаль с надписью "За полезное" для ношения на аннинской ленте, бархатный малинового цвета кафтан с 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парчевым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полукафтаньем и бархатною шапкою, серебряный вызолоченный внутри кубок с надписью "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Всемилостивейше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пожалован Государем Императором Николаем Павловичем управляющему 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Обдорской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lastRenderedPageBreak/>
        <w:t xml:space="preserve">волостью Князю Ивану </w:t>
      </w:r>
      <w:proofErr w:type="spellStart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Тайшину</w:t>
      </w:r>
      <w:proofErr w:type="spellEnd"/>
      <w:r w:rsidR="00A501DB" w:rsidRPr="0080424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14 февраля 1854"</w:t>
      </w:r>
      <w:r w:rsidR="00A501DB" w:rsidRPr="0080424F">
        <w:rPr>
          <w:rStyle w:val="apple-converted-space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Данный факт подтверждает свидетельство</w:t>
      </w:r>
      <w:proofErr w:type="gramStart"/>
      <w:r w:rsidR="001B1E48" w:rsidRPr="0080424F">
        <w:rPr>
          <w:rStyle w:val="apple-converted-space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9A2164" w:rsidRPr="0080424F">
        <w:rPr>
          <w:rStyle w:val="apple-converted-space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</w:t>
      </w:r>
      <w:proofErr w:type="gramEnd"/>
      <w:r w:rsidR="009A2164" w:rsidRPr="0080424F">
        <w:rPr>
          <w:rStyle w:val="apple-converted-space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иллюстрация 6)</w:t>
      </w:r>
    </w:p>
    <w:p w:rsidR="009A2164" w:rsidRPr="0080424F" w:rsidRDefault="00321A2C" w:rsidP="00D87B2E">
      <w:pPr>
        <w:pStyle w:val="a8"/>
        <w:shd w:val="clear" w:color="auto" w:fill="FFFFFF"/>
        <w:spacing w:line="360" w:lineRule="auto"/>
        <w:ind w:left="708"/>
        <w:jc w:val="both"/>
        <w:rPr>
          <w:color w:val="1F1F1F"/>
          <w:sz w:val="28"/>
          <w:szCs w:val="28"/>
        </w:rPr>
      </w:pPr>
      <w:r w:rsidRPr="0080424F">
        <w:rPr>
          <w:color w:val="1F1F1F"/>
          <w:sz w:val="28"/>
          <w:szCs w:val="28"/>
        </w:rPr>
        <w:t>"</w:t>
      </w:r>
      <w:proofErr w:type="gramStart"/>
      <w:r w:rsidRPr="0080424F">
        <w:rPr>
          <w:color w:val="1F1F1F"/>
          <w:sz w:val="28"/>
          <w:szCs w:val="28"/>
        </w:rPr>
        <w:t>Жалованные</w:t>
      </w:r>
      <w:proofErr w:type="gramEnd"/>
      <w:r w:rsidRPr="0080424F">
        <w:rPr>
          <w:color w:val="1F1F1F"/>
          <w:sz w:val="28"/>
          <w:szCs w:val="28"/>
        </w:rPr>
        <w:t xml:space="preserve"> </w:t>
      </w:r>
      <w:proofErr w:type="spellStart"/>
      <w:r w:rsidRPr="0080424F">
        <w:rPr>
          <w:color w:val="1F1F1F"/>
          <w:sz w:val="28"/>
          <w:szCs w:val="28"/>
        </w:rPr>
        <w:t>князцы</w:t>
      </w:r>
      <w:proofErr w:type="spellEnd"/>
      <w:r w:rsidRPr="0080424F">
        <w:rPr>
          <w:color w:val="1F1F1F"/>
          <w:sz w:val="28"/>
          <w:szCs w:val="28"/>
        </w:rPr>
        <w:t xml:space="preserve">" занимали особое положение среди прочих остяцких князей. Они как их дети, освобождались от уплаты ясака и телесных наказаний. Грамоты и другие знаки достоинства (кафтаны, кортики и др.) ценились их владельцами высоко. По свидетельству очевидцев, Матвей Яковлевич </w:t>
      </w:r>
      <w:proofErr w:type="spellStart"/>
      <w:r w:rsidRPr="0080424F">
        <w:rPr>
          <w:color w:val="1F1F1F"/>
          <w:sz w:val="28"/>
          <w:szCs w:val="28"/>
        </w:rPr>
        <w:t>Тайшин</w:t>
      </w:r>
      <w:proofErr w:type="spellEnd"/>
      <w:r w:rsidRPr="0080424F">
        <w:rPr>
          <w:color w:val="1F1F1F"/>
          <w:sz w:val="28"/>
          <w:szCs w:val="28"/>
        </w:rPr>
        <w:t xml:space="preserve"> во время сбора остяков и самоедов в </w:t>
      </w:r>
      <w:proofErr w:type="spellStart"/>
      <w:r w:rsidRPr="0080424F">
        <w:rPr>
          <w:color w:val="1F1F1F"/>
          <w:sz w:val="28"/>
          <w:szCs w:val="28"/>
        </w:rPr>
        <w:t>Обдорске</w:t>
      </w:r>
      <w:proofErr w:type="spellEnd"/>
      <w:r w:rsidRPr="0080424F">
        <w:rPr>
          <w:color w:val="1F1F1F"/>
          <w:sz w:val="28"/>
          <w:szCs w:val="28"/>
        </w:rPr>
        <w:t xml:space="preserve"> представлялся </w:t>
      </w:r>
      <w:r w:rsidR="00D87B2E">
        <w:rPr>
          <w:color w:val="1F1F1F"/>
          <w:sz w:val="28"/>
          <w:szCs w:val="28"/>
        </w:rPr>
        <w:t>«</w:t>
      </w:r>
      <w:r w:rsidRPr="0080424F">
        <w:rPr>
          <w:color w:val="1F1F1F"/>
          <w:sz w:val="28"/>
          <w:szCs w:val="28"/>
        </w:rPr>
        <w:t xml:space="preserve">в полном </w:t>
      </w:r>
      <w:r w:rsidR="00BA137D" w:rsidRPr="0080424F">
        <w:rPr>
          <w:color w:val="1F1F1F"/>
          <w:sz w:val="28"/>
          <w:szCs w:val="28"/>
        </w:rPr>
        <w:t>убранстве». Иван</w:t>
      </w:r>
      <w:r w:rsidRPr="0080424F">
        <w:rPr>
          <w:color w:val="1F1F1F"/>
          <w:sz w:val="28"/>
          <w:szCs w:val="28"/>
        </w:rPr>
        <w:t xml:space="preserve"> </w:t>
      </w:r>
      <w:proofErr w:type="spellStart"/>
      <w:r w:rsidRPr="0080424F">
        <w:rPr>
          <w:color w:val="1F1F1F"/>
          <w:sz w:val="28"/>
          <w:szCs w:val="28"/>
        </w:rPr>
        <w:t>Тайшин</w:t>
      </w:r>
      <w:proofErr w:type="spellEnd"/>
      <w:r w:rsidRPr="0080424F">
        <w:rPr>
          <w:color w:val="1F1F1F"/>
          <w:sz w:val="28"/>
          <w:szCs w:val="28"/>
        </w:rPr>
        <w:t>, "не желая уронить своего достоинства, показывался всюду не иначе как в жалованном бархатном халате, при кортике, с медалью на шее и в сопровождении служителя, несущего грамоту на княжеское достоинство"</w:t>
      </w:r>
      <w:proofErr w:type="gramStart"/>
      <w:r w:rsidR="001B1E48" w:rsidRPr="0080424F">
        <w:rPr>
          <w:color w:val="1F1F1F"/>
          <w:sz w:val="28"/>
          <w:szCs w:val="28"/>
        </w:rPr>
        <w:t>.</w:t>
      </w:r>
      <w:r w:rsidR="009A2164" w:rsidRPr="0080424F">
        <w:rPr>
          <w:color w:val="1F1F1F"/>
          <w:sz w:val="28"/>
          <w:szCs w:val="28"/>
        </w:rPr>
        <w:t>(</w:t>
      </w:r>
      <w:proofErr w:type="gramEnd"/>
      <w:r w:rsidR="009A2164" w:rsidRPr="0080424F">
        <w:rPr>
          <w:color w:val="1F1F1F"/>
          <w:sz w:val="28"/>
          <w:szCs w:val="28"/>
        </w:rPr>
        <w:t>иллюстрация 7,8)</w:t>
      </w:r>
    </w:p>
    <w:p w:rsidR="00C5645F" w:rsidRPr="0080424F" w:rsidRDefault="00C5645F" w:rsidP="0080424F">
      <w:pPr>
        <w:pStyle w:val="a8"/>
        <w:shd w:val="clear" w:color="auto" w:fill="FFFFFF"/>
        <w:spacing w:line="360" w:lineRule="auto"/>
        <w:ind w:left="708"/>
        <w:jc w:val="both"/>
        <w:rPr>
          <w:color w:val="1F1F1F"/>
          <w:sz w:val="28"/>
          <w:szCs w:val="28"/>
        </w:rPr>
      </w:pPr>
      <w:r w:rsidRPr="0080424F">
        <w:rPr>
          <w:sz w:val="28"/>
          <w:szCs w:val="28"/>
        </w:rPr>
        <w:t xml:space="preserve">После смерти отца в феврале 1886 года, сыновья Ивана Тайшина, Иван и Марк не получили разрешение на княжение, так как они считались по тем временам незаконнорожденными. </w:t>
      </w:r>
      <w:proofErr w:type="spellStart"/>
      <w:r w:rsidRPr="0080424F">
        <w:rPr>
          <w:sz w:val="28"/>
          <w:szCs w:val="28"/>
        </w:rPr>
        <w:t>Тобольское</w:t>
      </w:r>
      <w:proofErr w:type="spellEnd"/>
      <w:r w:rsidRPr="0080424F">
        <w:rPr>
          <w:sz w:val="28"/>
          <w:szCs w:val="28"/>
        </w:rPr>
        <w:t xml:space="preserve"> губернское правление оставляет им все жалованные отцу вещи, за исключением высочайшей грамоты на </w:t>
      </w:r>
      <w:proofErr w:type="gramStart"/>
      <w:r w:rsidRPr="0080424F">
        <w:rPr>
          <w:sz w:val="28"/>
          <w:szCs w:val="28"/>
        </w:rPr>
        <w:t>княжение</w:t>
      </w:r>
      <w:proofErr w:type="gramEnd"/>
      <w:r w:rsidRPr="0080424F">
        <w:rPr>
          <w:sz w:val="28"/>
          <w:szCs w:val="28"/>
        </w:rPr>
        <w:t xml:space="preserve"> которая была передана в распоряжение </w:t>
      </w:r>
      <w:proofErr w:type="spellStart"/>
      <w:r w:rsidRPr="0080424F">
        <w:rPr>
          <w:sz w:val="28"/>
          <w:szCs w:val="28"/>
        </w:rPr>
        <w:t>Тобольского</w:t>
      </w:r>
      <w:proofErr w:type="spellEnd"/>
      <w:r w:rsidRPr="0080424F">
        <w:rPr>
          <w:sz w:val="28"/>
          <w:szCs w:val="28"/>
        </w:rPr>
        <w:t xml:space="preserve"> гражданского губернатора.</w:t>
      </w:r>
    </w:p>
    <w:p w:rsidR="00425C1D" w:rsidRPr="0080424F" w:rsidRDefault="00425C1D" w:rsidP="00D87B2E">
      <w:pPr>
        <w:spacing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424F">
        <w:rPr>
          <w:rFonts w:ascii="Times New Roman" w:hAnsi="Times New Roman" w:cs="Times New Roman"/>
          <w:i/>
          <w:sz w:val="28"/>
          <w:szCs w:val="28"/>
        </w:rPr>
        <w:t>А дух и силу всех потомков Князя</w:t>
      </w:r>
    </w:p>
    <w:p w:rsidR="00425C1D" w:rsidRPr="0080424F" w:rsidRDefault="00425C1D" w:rsidP="00D87B2E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i/>
          <w:sz w:val="28"/>
          <w:szCs w:val="28"/>
        </w:rPr>
        <w:t>Хранит в себе его старинный дом.</w:t>
      </w:r>
    </w:p>
    <w:p w:rsidR="009A2164" w:rsidRPr="0080424F" w:rsidRDefault="009A2164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(иллюстрация 9,10)</w:t>
      </w:r>
    </w:p>
    <w:p w:rsidR="009A2164" w:rsidRPr="0080424F" w:rsidRDefault="008B7840" w:rsidP="0080424F">
      <w:pPr>
        <w:spacing w:line="360" w:lineRule="auto"/>
        <w:ind w:left="708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В честь последнего князя Иван Матвеевича Тайшина при въезде в поселок установлена стела, выполненная мастером </w:t>
      </w:r>
      <w:r w:rsidRPr="0080424F">
        <w:rPr>
          <w:rFonts w:ascii="Times New Roman" w:hAnsi="Times New Roman" w:cs="Times New Roman"/>
          <w:sz w:val="28"/>
          <w:szCs w:val="28"/>
        </w:rPr>
        <w:t xml:space="preserve">резьбы по дереву из Удмуртии Владимиром Михайловичем Рыбаковым. </w:t>
      </w:r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Стела несет в себе глубокое символическое значение:</w:t>
      </w:r>
      <w:r w:rsidR="00CE1FFC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грамота</w:t>
      </w:r>
      <w:r w:rsidR="00D87B2E">
        <w:rPr>
          <w:rStyle w:val="aa"/>
          <w:rFonts w:ascii="Times New Roman" w:hAnsi="Times New Roman" w:cs="Times New Roman"/>
          <w:i w:val="0"/>
          <w:sz w:val="28"/>
          <w:szCs w:val="28"/>
        </w:rPr>
        <w:t>,</w:t>
      </w:r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как симво</w:t>
      </w:r>
      <w:r w:rsidR="003243A3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лом власти</w:t>
      </w:r>
      <w:r w:rsidR="00D87B2E">
        <w:rPr>
          <w:rStyle w:val="aa"/>
          <w:rFonts w:ascii="Times New Roman" w:hAnsi="Times New Roman" w:cs="Times New Roman"/>
          <w:i w:val="0"/>
          <w:sz w:val="28"/>
          <w:szCs w:val="28"/>
        </w:rPr>
        <w:t>,</w:t>
      </w:r>
      <w:r w:rsidR="00CE1FFC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2164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данн</w:t>
      </w:r>
      <w:r w:rsidR="00D87B2E">
        <w:rPr>
          <w:rStyle w:val="aa"/>
          <w:rFonts w:ascii="Times New Roman" w:hAnsi="Times New Roman" w:cs="Times New Roman"/>
          <w:i w:val="0"/>
          <w:sz w:val="28"/>
          <w:szCs w:val="28"/>
        </w:rPr>
        <w:t>о</w:t>
      </w:r>
      <w:r w:rsidR="009A2164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й</w:t>
      </w:r>
      <w:r w:rsidR="003243A3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Ивану </w:t>
      </w:r>
      <w:proofErr w:type="spellStart"/>
      <w:r w:rsidR="003243A3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Тайшину</w:t>
      </w:r>
      <w:proofErr w:type="spellEnd"/>
      <w:r w:rsidR="003243A3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,</w:t>
      </w:r>
      <w:r w:rsidR="00CE1FFC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243A3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орона -  священная птица рода </w:t>
      </w:r>
      <w:proofErr w:type="spellStart"/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Тайшиных</w:t>
      </w:r>
      <w:proofErr w:type="spellEnd"/>
      <w:r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, которая символизирует мудрость.  </w:t>
      </w:r>
      <w:r w:rsidR="009A2164" w:rsidRPr="0080424F">
        <w:rPr>
          <w:rStyle w:val="aa"/>
          <w:rFonts w:ascii="Times New Roman" w:hAnsi="Times New Roman" w:cs="Times New Roman"/>
          <w:i w:val="0"/>
          <w:sz w:val="28"/>
          <w:szCs w:val="28"/>
        </w:rPr>
        <w:t>(иллюстрация 11)</w:t>
      </w:r>
    </w:p>
    <w:p w:rsidR="00C5645F" w:rsidRPr="0080424F" w:rsidRDefault="00C5645F" w:rsidP="0080424F">
      <w:pPr>
        <w:spacing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 Хоть и не отличились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в ратных боях и битвах за Россию, но все же их династия сыграла не маловажную роль в истории государства </w:t>
      </w:r>
      <w:r w:rsidRPr="0080424F">
        <w:rPr>
          <w:rFonts w:ascii="Times New Roman" w:hAnsi="Times New Roman" w:cs="Times New Roman"/>
          <w:sz w:val="28"/>
          <w:szCs w:val="28"/>
        </w:rPr>
        <w:lastRenderedPageBreak/>
        <w:t>Российского, и сами императоры российские, и Екатерина</w:t>
      </w:r>
      <w:proofErr w:type="gramStart"/>
      <w:r w:rsidRPr="0080424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0424F">
        <w:rPr>
          <w:rFonts w:ascii="Times New Roman" w:hAnsi="Times New Roman" w:cs="Times New Roman"/>
          <w:sz w:val="28"/>
          <w:szCs w:val="28"/>
        </w:rPr>
        <w:t>торая подтвердили их власть, щедро одаривая царскими подарками.</w:t>
      </w:r>
    </w:p>
    <w:p w:rsidR="005E63A2" w:rsidRPr="0080424F" w:rsidRDefault="001B1E48" w:rsidP="001249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4F">
        <w:rPr>
          <w:rFonts w:ascii="Times New Roman" w:hAnsi="Times New Roman" w:cs="Times New Roman"/>
          <w:b/>
          <w:sz w:val="28"/>
          <w:szCs w:val="28"/>
        </w:rPr>
        <w:t>Генеа</w:t>
      </w:r>
      <w:r w:rsidR="005E63A2" w:rsidRPr="0080424F">
        <w:rPr>
          <w:rFonts w:ascii="Times New Roman" w:hAnsi="Times New Roman" w:cs="Times New Roman"/>
          <w:b/>
          <w:sz w:val="28"/>
          <w:szCs w:val="28"/>
        </w:rPr>
        <w:t>логическое древо княжеского рода</w:t>
      </w:r>
    </w:p>
    <w:p w:rsidR="005E63A2" w:rsidRPr="0080424F" w:rsidRDefault="005E63A2" w:rsidP="0080424F">
      <w:pPr>
        <w:spacing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3A2" w:rsidRPr="0080424F" w:rsidRDefault="005E63A2" w:rsidP="0080424F">
      <w:pPr>
        <w:spacing w:line="360" w:lineRule="auto"/>
        <w:ind w:left="70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24F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4676775" cy="35075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783" cy="350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4F" w:rsidRPr="0080424F" w:rsidRDefault="0080424F" w:rsidP="00D87B2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1E48" w:rsidRPr="0080424F" w:rsidRDefault="001B1E48" w:rsidP="00804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48" w:rsidRPr="0080424F" w:rsidRDefault="00C5645F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lastRenderedPageBreak/>
        <w:t xml:space="preserve"> Прошли столетия, давно умер князь Иван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. Но все </w:t>
      </w:r>
      <w:proofErr w:type="gramStart"/>
      <w:r w:rsidRPr="0080424F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80424F">
        <w:rPr>
          <w:rFonts w:ascii="Times New Roman" w:hAnsi="Times New Roman" w:cs="Times New Roman"/>
          <w:sz w:val="28"/>
          <w:szCs w:val="28"/>
        </w:rPr>
        <w:t xml:space="preserve"> же живут в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Горнокнязевске</w:t>
      </w:r>
      <w:proofErr w:type="spellEnd"/>
      <w:r w:rsidRPr="0080424F">
        <w:rPr>
          <w:rFonts w:ascii="Times New Roman" w:hAnsi="Times New Roman" w:cs="Times New Roman"/>
          <w:sz w:val="28"/>
          <w:szCs w:val="28"/>
        </w:rPr>
        <w:t xml:space="preserve"> его потомки</w:t>
      </w:r>
      <w:r w:rsidR="001B1E48" w:rsidRPr="0080424F">
        <w:rPr>
          <w:rFonts w:ascii="Times New Roman" w:hAnsi="Times New Roman" w:cs="Times New Roman"/>
          <w:sz w:val="28"/>
          <w:szCs w:val="28"/>
        </w:rPr>
        <w:t>. Моя гипотеза не нашла подтверждения</w:t>
      </w:r>
      <w:r w:rsidRPr="0080424F">
        <w:rPr>
          <w:rFonts w:ascii="Times New Roman" w:hAnsi="Times New Roman" w:cs="Times New Roman"/>
          <w:sz w:val="28"/>
          <w:szCs w:val="28"/>
        </w:rPr>
        <w:t>,</w:t>
      </w:r>
      <w:r w:rsidR="001B1E48" w:rsidRPr="0080424F">
        <w:rPr>
          <w:rFonts w:ascii="Times New Roman" w:hAnsi="Times New Roman" w:cs="Times New Roman"/>
          <w:sz w:val="28"/>
          <w:szCs w:val="28"/>
        </w:rPr>
        <w:t xml:space="preserve"> потому что </w:t>
      </w:r>
      <w:proofErr w:type="spellStart"/>
      <w:r w:rsidR="001B1E48" w:rsidRPr="0080424F">
        <w:rPr>
          <w:rFonts w:ascii="Times New Roman" w:hAnsi="Times New Roman" w:cs="Times New Roman"/>
          <w:sz w:val="28"/>
          <w:szCs w:val="28"/>
        </w:rPr>
        <w:t>историескиеданные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о роде </w:t>
      </w:r>
      <w:proofErr w:type="spellStart"/>
      <w:r w:rsidR="001B1E48" w:rsidRPr="0080424F">
        <w:rPr>
          <w:rFonts w:ascii="Times New Roman" w:hAnsi="Times New Roman" w:cs="Times New Roman"/>
          <w:sz w:val="28"/>
          <w:szCs w:val="28"/>
        </w:rPr>
        <w:t>Тайшиных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обрываются 1886 годом. Для подт</w:t>
      </w:r>
      <w:r w:rsidR="00D87B2E">
        <w:rPr>
          <w:rFonts w:ascii="Times New Roman" w:hAnsi="Times New Roman" w:cs="Times New Roman"/>
          <w:sz w:val="28"/>
          <w:szCs w:val="28"/>
        </w:rPr>
        <w:t xml:space="preserve">верждения </w:t>
      </w:r>
      <w:r w:rsidR="00BA137D">
        <w:rPr>
          <w:rFonts w:ascii="Times New Roman" w:hAnsi="Times New Roman" w:cs="Times New Roman"/>
          <w:sz w:val="28"/>
          <w:szCs w:val="28"/>
        </w:rPr>
        <w:t>наследственных «корней»,</w:t>
      </w:r>
      <w:r w:rsidR="001B1E48" w:rsidRPr="0080424F">
        <w:rPr>
          <w:rFonts w:ascii="Times New Roman" w:hAnsi="Times New Roman" w:cs="Times New Roman"/>
          <w:sz w:val="28"/>
          <w:szCs w:val="28"/>
        </w:rPr>
        <w:t xml:space="preserve"> ныне проживающих в </w:t>
      </w:r>
      <w:proofErr w:type="spellStart"/>
      <w:r w:rsidR="001B1E48" w:rsidRPr="0080424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B1E48" w:rsidRPr="0080424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B1E48" w:rsidRPr="0080424F">
        <w:rPr>
          <w:rFonts w:ascii="Times New Roman" w:hAnsi="Times New Roman" w:cs="Times New Roman"/>
          <w:sz w:val="28"/>
          <w:szCs w:val="28"/>
        </w:rPr>
        <w:t>орнокнязевск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24F">
        <w:rPr>
          <w:rFonts w:ascii="Times New Roman" w:hAnsi="Times New Roman" w:cs="Times New Roman"/>
          <w:sz w:val="28"/>
          <w:szCs w:val="28"/>
        </w:rPr>
        <w:t>Тайшины</w:t>
      </w:r>
      <w:r w:rsidR="001B1E48" w:rsidRPr="0080424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необходимо дальнейшее исследование.</w:t>
      </w:r>
    </w:p>
    <w:p w:rsidR="00C5645F" w:rsidRPr="0080424F" w:rsidRDefault="00BA137D" w:rsidP="0080424F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0424F">
        <w:rPr>
          <w:rFonts w:ascii="Times New Roman" w:hAnsi="Times New Roman" w:cs="Times New Roman"/>
          <w:sz w:val="28"/>
          <w:szCs w:val="28"/>
        </w:rPr>
        <w:t>из</w:t>
      </w:r>
      <w:r w:rsidR="001B1E48" w:rsidRPr="0080424F"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 w:rsidR="001B1E48" w:rsidRPr="0080424F">
        <w:rPr>
          <w:rFonts w:ascii="Times New Roman" w:hAnsi="Times New Roman" w:cs="Times New Roman"/>
          <w:sz w:val="28"/>
          <w:szCs w:val="28"/>
        </w:rPr>
        <w:t>Куйбиных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>, но</w:t>
      </w:r>
      <w:r w:rsidR="00C5645F" w:rsidRPr="0080424F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="001B1E48" w:rsidRPr="0080424F">
        <w:rPr>
          <w:rFonts w:ascii="Times New Roman" w:hAnsi="Times New Roman" w:cs="Times New Roman"/>
          <w:sz w:val="28"/>
          <w:szCs w:val="28"/>
        </w:rPr>
        <w:t>интересноэто</w:t>
      </w:r>
      <w:proofErr w:type="spellEnd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</w:t>
      </w:r>
      <w:r w:rsidRPr="0080424F">
        <w:rPr>
          <w:rFonts w:ascii="Times New Roman" w:hAnsi="Times New Roman" w:cs="Times New Roman"/>
          <w:sz w:val="28"/>
          <w:szCs w:val="28"/>
        </w:rPr>
        <w:t>исследование,</w:t>
      </w:r>
      <w:r w:rsidR="001B1E48" w:rsidRPr="0080424F">
        <w:rPr>
          <w:rFonts w:ascii="Times New Roman" w:hAnsi="Times New Roman" w:cs="Times New Roman"/>
          <w:sz w:val="28"/>
          <w:szCs w:val="28"/>
        </w:rPr>
        <w:t xml:space="preserve"> и я собираюсь продолжить </w:t>
      </w:r>
      <w:r>
        <w:rPr>
          <w:rFonts w:ascii="Times New Roman" w:hAnsi="Times New Roman" w:cs="Times New Roman"/>
          <w:sz w:val="28"/>
          <w:szCs w:val="28"/>
        </w:rPr>
        <w:t>свою</w:t>
      </w:r>
      <w:bookmarkStart w:id="0" w:name="_GoBack"/>
      <w:bookmarkEnd w:id="0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работу</w:t>
      </w:r>
      <w:proofErr w:type="gramStart"/>
      <w:r w:rsidR="001B1E48" w:rsidRPr="008042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1E48" w:rsidRPr="0080424F">
        <w:rPr>
          <w:rFonts w:ascii="Times New Roman" w:hAnsi="Times New Roman" w:cs="Times New Roman"/>
          <w:sz w:val="28"/>
          <w:szCs w:val="28"/>
        </w:rPr>
        <w:t xml:space="preserve"> </w:t>
      </w:r>
      <w:r w:rsidR="009A2164" w:rsidRPr="0080424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A2164" w:rsidRPr="008042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A2164" w:rsidRPr="0080424F">
        <w:rPr>
          <w:rFonts w:ascii="Times New Roman" w:hAnsi="Times New Roman" w:cs="Times New Roman"/>
          <w:sz w:val="28"/>
          <w:szCs w:val="28"/>
        </w:rPr>
        <w:t>ллюстрация 12)</w:t>
      </w:r>
    </w:p>
    <w:p w:rsidR="001249D3" w:rsidRDefault="001828A1" w:rsidP="001249D3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D004DE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А.В.Ополовников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Е.А.Ополовникова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Древний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Обдорск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быль – небыль</w:t>
      </w:r>
    </w:p>
    <w:p w:rsidR="001249D3" w:rsidRP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Архивные материалы  Природно-этнографического комплекса</w:t>
      </w:r>
    </w:p>
    <w:p w:rsidR="001249D3" w:rsidRDefault="001249D3" w:rsidP="00124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Г.А.Миллер « История Сибири» 2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М-Л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1941 г.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Е.А.Перевалов « Древности Ямала» Екатеринбург 2000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Н.Д.Радченко, М.А.Смирнова « Судьбы народов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Обь-Иртышского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Севера» Тюмень 1994 г.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Горнокнязевск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« Народы северо-западной Сибири» выпуск 2 Томск 1995 г.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« Народы северо-западной Сибири» выпуск 4 Томск 1996 г.</w:t>
      </w: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1249D3" w:rsidRDefault="001249D3" w:rsidP="001249D3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1828A1" w:rsidRDefault="001828A1" w:rsidP="008042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8042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8042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8042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8042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37D" w:rsidRDefault="00BA137D" w:rsidP="001828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24F" w:rsidRPr="0080424F" w:rsidRDefault="0080424F" w:rsidP="001828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4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D004DE" w:rsidRPr="0080424F" w:rsidRDefault="001249D3" w:rsidP="00D004D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004DE" w:rsidRPr="0080424F">
        <w:rPr>
          <w:rFonts w:ascii="Times New Roman" w:hAnsi="Times New Roman" w:cs="Times New Roman"/>
          <w:sz w:val="28"/>
          <w:szCs w:val="28"/>
        </w:rPr>
        <w:t>Иллюстрация 3</w:t>
      </w:r>
    </w:p>
    <w:p w:rsidR="00D004DE" w:rsidRDefault="00D004DE" w:rsidP="00804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004DE" w:rsidSect="0080424F">
          <w:footerReference w:type="default" r:id="rId8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5E63A2" w:rsidRPr="0080424F" w:rsidRDefault="005E63A2" w:rsidP="00804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lastRenderedPageBreak/>
        <w:t xml:space="preserve"> Иллюстрация 1</w:t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8582" cy="1663878"/>
            <wp:effectExtent l="0" t="0" r="0" b="0"/>
            <wp:docPr id="3074" name="Picture 2" descr="https://ds04.infourok.ru/uploads/ex/12da/00065469-769c9e7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ds04.infourok.ru/uploads/ex/12da/00065469-769c9e7a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241" cy="1675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3A2" w:rsidRPr="0080424F" w:rsidRDefault="00D87B2E" w:rsidP="00D87B2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2</w:t>
      </w:r>
    </w:p>
    <w:p w:rsidR="0080424F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1600200"/>
            <wp:effectExtent l="19050" t="19050" r="0" b="0"/>
            <wp:docPr id="2" name="Рисунок 1" descr="https://img-fotki.yandex.ru/get/69681/50083820.4ec/0_110d22_a889eb61_or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img-fotki.yandex.ru/get/69681/50083820.4ec/0_110d22_a889eb61_ori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9D3" w:rsidRDefault="001249D3" w:rsidP="00BA137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249D3" w:rsidRDefault="001249D3" w:rsidP="00BA137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E63A2" w:rsidRPr="0080424F" w:rsidRDefault="001249D3" w:rsidP="00BA137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828A1">
        <w:rPr>
          <w:rFonts w:ascii="Times New Roman" w:hAnsi="Times New Roman" w:cs="Times New Roman"/>
          <w:sz w:val="28"/>
          <w:szCs w:val="28"/>
        </w:rPr>
        <w:t>ллюстрация 5</w:t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33575" cy="14501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8097" cy="146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Иллюстрация 4</w:t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399" cy="2114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6944" cy="212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4F" w:rsidRPr="0080424F" w:rsidRDefault="0080424F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004DE" w:rsidRDefault="00D004DE" w:rsidP="00182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004DE" w:rsidSect="00D004DE">
          <w:type w:val="continuous"/>
          <w:pgSz w:w="11906" w:h="16838"/>
          <w:pgMar w:top="851" w:right="567" w:bottom="851" w:left="1134" w:header="709" w:footer="709" w:gutter="0"/>
          <w:cols w:num="2" w:space="708"/>
          <w:docGrid w:linePitch="360"/>
        </w:sectPr>
      </w:pPr>
    </w:p>
    <w:p w:rsidR="001249D3" w:rsidRDefault="001249D3" w:rsidP="00124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Иллюстрация 6</w:t>
      </w:r>
    </w:p>
    <w:p w:rsidR="00D004DE" w:rsidRDefault="00D004DE" w:rsidP="00182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004DE" w:rsidSect="00D004DE">
          <w:type w:val="continuous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19375" cy="1762125"/>
            <wp:effectExtent l="19050" t="19050" r="9525" b="9525"/>
            <wp:docPr id="7" name="Рисунок 1" descr="http://birmaga.ru/dosta/%D0%A5%D1%80%D0%B8%D1%81%D1%82%D0%B8%D0%B0%D0%BD%D0%B8%D0%B7%D0%B0%D1%86%D0%B8%D1%8F+%D1%82%D0%BE%D0%B1%D0%BE%D0%BB%D1%8C%D1%81%D0%BA%D0%BE%D0%B3%D0%BE+%D1%81%D0%B5%D0%B2%D0%B5%D1%80%D0%B0a/243164_html_m76f342c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birmaga.ru/dosta/%D0%A5%D1%80%D0%B8%D1%81%D1%82%D0%B8%D0%B0%D0%BD%D0%B8%D0%B7%D0%B0%D1%86%D0%B8%D1%8F+%D1%82%D0%BE%D0%B1%D0%BE%D0%BB%D1%8C%D1%81%D0%BA%D0%BE%D0%B3%D0%BE+%D1%81%D0%B5%D0%B2%D0%B5%D1%80%D0%B0a/243164_html_m76f342c0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2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A2" w:rsidRPr="0080424F" w:rsidRDefault="001828A1" w:rsidP="00BA137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76475" cy="2000250"/>
            <wp:effectExtent l="19050" t="19050" r="9525" b="0"/>
            <wp:docPr id="18" name="Рисунок 1" descr="G:\DCIM\104NIKON\DSCN42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:\DCIM\104NIKON\DSCN425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59" cy="201113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lastRenderedPageBreak/>
        <w:t>Иллюстрация 7</w:t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1375410"/>
            <wp:effectExtent l="0" t="0" r="0" b="0"/>
            <wp:docPr id="9" name="Рисунок 1" descr="https://img-fotki.yandex.ru/get/368754/388393092.14/0_1930b3_60530e13_or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img-fotki.yandex.ru/get/368754/388393092.14/0_1930b3_60530e13_orig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Иллюстрация 8</w:t>
      </w:r>
    </w:p>
    <w:p w:rsidR="005E63A2" w:rsidRPr="0080424F" w:rsidRDefault="005E63A2" w:rsidP="0080424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713" cy="1825970"/>
            <wp:effectExtent l="0" t="0" r="0" b="0"/>
            <wp:docPr id="1026" name="Picture 2" descr="Z:\почта\исполнители\Кладько\Князь в кафтане (экспона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Z:\почта\исполнители\Кладько\Князь в кафтане (экспонат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94" cy="1830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9D3" w:rsidRDefault="005E63A2" w:rsidP="0083402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>Иллюстрация 9</w:t>
      </w:r>
    </w:p>
    <w:p w:rsidR="00BA137D" w:rsidRDefault="005E63A2" w:rsidP="001249D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628775"/>
            <wp:effectExtent l="19050" t="19050" r="19050" b="28575"/>
            <wp:docPr id="10" name="Рисунок 1" descr="https://img-fotki.yandex.ru/get/45537/967519.2f5/0_bb038_2ac3bdb9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img-fotki.yandex.ru/get/45537/967519.2f5/0_bb038_2ac3bdb9_XL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28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3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Иллюстрация 10</w:t>
      </w:r>
    </w:p>
    <w:p w:rsidR="00D004DE" w:rsidRPr="006276F2" w:rsidRDefault="005E63A2" w:rsidP="001249D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3755" cy="1577816"/>
            <wp:effectExtent l="19050" t="19050" r="0" b="3810"/>
            <wp:docPr id="2050" name="Picture 2" descr="\\192.168.0.222\обменик\фото 2017\Изба Тайшина\DSCF1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\\192.168.0.222\обменик\фото 2017\Изба Тайшина\DSCF188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25" cy="158994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BA137D" w:rsidRDefault="00BA137D" w:rsidP="001249D3">
      <w:pPr>
        <w:rPr>
          <w:rFonts w:ascii="Times New Roman" w:hAnsi="Times New Roman" w:cs="Times New Roman"/>
          <w:b/>
          <w:sz w:val="28"/>
          <w:szCs w:val="28"/>
        </w:rPr>
      </w:pPr>
    </w:p>
    <w:p w:rsidR="00BA137D" w:rsidRDefault="00BA137D" w:rsidP="00124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11</w:t>
      </w:r>
    </w:p>
    <w:p w:rsidR="001828A1" w:rsidRDefault="00BA137D" w:rsidP="00BA137D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3143250"/>
            <wp:effectExtent l="19050" t="19050" r="0" b="0"/>
            <wp:docPr id="19" name="Рисунок 1" descr="https://img-fotki.yandex.ru/get/52127/967519.2f5/0_bb02d_77b37366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img-fotki.yandex.ru/get/52127/967519.2f5/0_bb02d_77b37366_XL.jpg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20" cy="31435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A1" w:rsidRPr="00BA137D" w:rsidRDefault="00BA137D" w:rsidP="00BA137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424F">
        <w:rPr>
          <w:rFonts w:ascii="Times New Roman" w:hAnsi="Times New Roman" w:cs="Times New Roman"/>
          <w:sz w:val="28"/>
          <w:szCs w:val="28"/>
        </w:rPr>
        <w:t xml:space="preserve">Иллюстрация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1828A1" w:rsidRDefault="00BA137D" w:rsidP="001249D3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86050" cy="1895475"/>
            <wp:effectExtent l="19050" t="19050" r="0" b="9525"/>
            <wp:docPr id="20" name="Рисунок 3" descr="\\192.168.0.222\обменик\фото 2017\DSCN42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\\192.168.0.222\обменик\фото 2017\DSCN4257.JPG"/>
                    <pic:cNvPicPr/>
                  </pic:nvPicPr>
                  <pic:blipFill>
                    <a:blip r:embed="rId18" cstate="print"/>
                    <a:srcRect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06" cy="18958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A1" w:rsidRDefault="001828A1" w:rsidP="001249D3">
      <w:pPr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D004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D004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D004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D004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D004DE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A1" w:rsidRDefault="001828A1" w:rsidP="001828A1">
      <w:pPr>
        <w:rPr>
          <w:rFonts w:ascii="Times New Roman" w:hAnsi="Times New Roman" w:cs="Times New Roman"/>
          <w:b/>
          <w:sz w:val="28"/>
          <w:szCs w:val="28"/>
        </w:rPr>
        <w:sectPr w:rsidR="001828A1" w:rsidSect="00D004DE">
          <w:type w:val="continuous"/>
          <w:pgSz w:w="11906" w:h="16838"/>
          <w:pgMar w:top="851" w:right="567" w:bottom="851" w:left="1134" w:header="709" w:footer="709" w:gutter="0"/>
          <w:cols w:num="2" w:space="708"/>
          <w:docGrid w:linePitch="360"/>
        </w:sectPr>
      </w:pPr>
    </w:p>
    <w:p w:rsidR="001828A1" w:rsidRPr="00D004DE" w:rsidRDefault="001828A1" w:rsidP="00834027">
      <w:pPr>
        <w:rPr>
          <w:rFonts w:ascii="Times New Roman" w:hAnsi="Times New Roman" w:cs="Times New Roman"/>
          <w:b/>
          <w:sz w:val="28"/>
          <w:szCs w:val="28"/>
        </w:rPr>
      </w:pPr>
    </w:p>
    <w:sectPr w:rsidR="001828A1" w:rsidRPr="00D004DE" w:rsidSect="00D004DE">
      <w:type w:val="continuous"/>
      <w:pgSz w:w="11906" w:h="16838"/>
      <w:pgMar w:top="851" w:right="567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55" w:rsidRDefault="00331055" w:rsidP="00D1553F">
      <w:pPr>
        <w:spacing w:after="0" w:line="240" w:lineRule="auto"/>
      </w:pPr>
      <w:r>
        <w:separator/>
      </w:r>
    </w:p>
  </w:endnote>
  <w:endnote w:type="continuationSeparator" w:id="1">
    <w:p w:rsidR="00331055" w:rsidRDefault="00331055" w:rsidP="00D1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032948"/>
      <w:docPartObj>
        <w:docPartGallery w:val="Page Numbers (Bottom of Page)"/>
        <w:docPartUnique/>
      </w:docPartObj>
    </w:sdtPr>
    <w:sdtContent>
      <w:p w:rsidR="006C69C5" w:rsidRDefault="00967CA5">
        <w:pPr>
          <w:pStyle w:val="a5"/>
          <w:jc w:val="center"/>
        </w:pPr>
        <w:r>
          <w:fldChar w:fldCharType="begin"/>
        </w:r>
        <w:r w:rsidR="006C69C5">
          <w:instrText>PAGE   \* MERGEFORMAT</w:instrText>
        </w:r>
        <w:r>
          <w:fldChar w:fldCharType="separate"/>
        </w:r>
        <w:r w:rsidR="00CE1FFC">
          <w:rPr>
            <w:noProof/>
          </w:rPr>
          <w:t>9</w:t>
        </w:r>
        <w:r>
          <w:fldChar w:fldCharType="end"/>
        </w:r>
      </w:p>
    </w:sdtContent>
  </w:sdt>
  <w:p w:rsidR="006C69C5" w:rsidRDefault="006C69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55" w:rsidRDefault="00331055" w:rsidP="00D1553F">
      <w:pPr>
        <w:spacing w:after="0" w:line="240" w:lineRule="auto"/>
      </w:pPr>
      <w:r>
        <w:separator/>
      </w:r>
    </w:p>
  </w:footnote>
  <w:footnote w:type="continuationSeparator" w:id="1">
    <w:p w:rsidR="00331055" w:rsidRDefault="00331055" w:rsidP="00D15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45F"/>
    <w:rsid w:val="00041ACF"/>
    <w:rsid w:val="001249D3"/>
    <w:rsid w:val="001553D5"/>
    <w:rsid w:val="001828A1"/>
    <w:rsid w:val="001B1E48"/>
    <w:rsid w:val="002A2D67"/>
    <w:rsid w:val="002A60FF"/>
    <w:rsid w:val="002E709D"/>
    <w:rsid w:val="00321A2C"/>
    <w:rsid w:val="003243A3"/>
    <w:rsid w:val="00331055"/>
    <w:rsid w:val="003714E9"/>
    <w:rsid w:val="0038381D"/>
    <w:rsid w:val="00394DCC"/>
    <w:rsid w:val="003B7202"/>
    <w:rsid w:val="003E2703"/>
    <w:rsid w:val="00425C1D"/>
    <w:rsid w:val="00470E6B"/>
    <w:rsid w:val="00496EA2"/>
    <w:rsid w:val="004A5D0F"/>
    <w:rsid w:val="004D7BFE"/>
    <w:rsid w:val="005E63A2"/>
    <w:rsid w:val="006276F2"/>
    <w:rsid w:val="00653D7B"/>
    <w:rsid w:val="006C69C5"/>
    <w:rsid w:val="007166A4"/>
    <w:rsid w:val="00755445"/>
    <w:rsid w:val="00792F1F"/>
    <w:rsid w:val="007A42AF"/>
    <w:rsid w:val="0080424F"/>
    <w:rsid w:val="00834027"/>
    <w:rsid w:val="008B7840"/>
    <w:rsid w:val="008E5A0C"/>
    <w:rsid w:val="0095533B"/>
    <w:rsid w:val="00967CA5"/>
    <w:rsid w:val="00971798"/>
    <w:rsid w:val="009732A9"/>
    <w:rsid w:val="009A2164"/>
    <w:rsid w:val="00A501DB"/>
    <w:rsid w:val="00A5578D"/>
    <w:rsid w:val="00A927DC"/>
    <w:rsid w:val="00B02960"/>
    <w:rsid w:val="00BA137D"/>
    <w:rsid w:val="00C5645F"/>
    <w:rsid w:val="00CE1FFC"/>
    <w:rsid w:val="00D004DE"/>
    <w:rsid w:val="00D035C9"/>
    <w:rsid w:val="00D1440D"/>
    <w:rsid w:val="00D14D1B"/>
    <w:rsid w:val="00D1553F"/>
    <w:rsid w:val="00D87B2E"/>
    <w:rsid w:val="00D9344E"/>
    <w:rsid w:val="00DE25F1"/>
    <w:rsid w:val="00DF2DEB"/>
    <w:rsid w:val="00E77AD3"/>
    <w:rsid w:val="00F8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53F"/>
  </w:style>
  <w:style w:type="paragraph" w:styleId="a5">
    <w:name w:val="footer"/>
    <w:basedOn w:val="a"/>
    <w:link w:val="a6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53F"/>
  </w:style>
  <w:style w:type="character" w:styleId="a7">
    <w:name w:val="Hyperlink"/>
    <w:basedOn w:val="a0"/>
    <w:uiPriority w:val="99"/>
    <w:semiHidden/>
    <w:unhideWhenUsed/>
    <w:rsid w:val="00A501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01DB"/>
  </w:style>
  <w:style w:type="paragraph" w:styleId="a8">
    <w:name w:val="Normal (Web)"/>
    <w:basedOn w:val="a"/>
    <w:uiPriority w:val="99"/>
    <w:unhideWhenUsed/>
    <w:rsid w:val="0032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1A2C"/>
    <w:pPr>
      <w:ind w:left="720"/>
      <w:contextualSpacing/>
    </w:pPr>
  </w:style>
  <w:style w:type="character" w:styleId="aa">
    <w:name w:val="Emphasis"/>
    <w:basedOn w:val="a0"/>
    <w:qFormat/>
    <w:rsid w:val="008B784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2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Lector</dc:creator>
  <cp:lastModifiedBy>кабинет2</cp:lastModifiedBy>
  <cp:revision>7</cp:revision>
  <dcterms:created xsi:type="dcterms:W3CDTF">2017-11-12T11:47:00Z</dcterms:created>
  <dcterms:modified xsi:type="dcterms:W3CDTF">2017-11-13T03:40:00Z</dcterms:modified>
</cp:coreProperties>
</file>