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66" w:rsidRDefault="00505366" w:rsidP="00505366">
      <w:pPr>
        <w:framePr w:w="3389" w:h="3389" w:hSpace="102" w:vSpace="134" w:wrap="around" w:vAnchor="page" w:hAnchor="page" w:x="648" w:y="942"/>
        <w:jc w:val="center"/>
        <w:rPr>
          <w:sz w:val="0"/>
          <w:szCs w:val="0"/>
        </w:rPr>
      </w:pPr>
      <w:bookmarkStart w:id="0" w:name="bookmark0"/>
      <w:r>
        <w:rPr>
          <w:noProof/>
          <w:lang w:val="ru-RU"/>
        </w:rPr>
        <w:drawing>
          <wp:inline distT="0" distB="0" distL="0" distR="0">
            <wp:extent cx="2145665" cy="2145665"/>
            <wp:effectExtent l="0" t="0" r="6985" b="6985"/>
            <wp:docPr id="53" name="Рисунок 53" descr="C:\Users\Specialist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Specialist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77" w:rsidRDefault="00064050">
      <w:pPr>
        <w:pStyle w:val="10"/>
        <w:keepNext/>
        <w:keepLines/>
        <w:shd w:val="clear" w:color="auto" w:fill="auto"/>
        <w:spacing w:after="248"/>
        <w:ind w:left="20"/>
      </w:pPr>
      <w:r>
        <w:t xml:space="preserve">Памятка </w:t>
      </w:r>
      <w:r>
        <w:t>по действиям при низких температурах воздуха</w:t>
      </w:r>
      <w:bookmarkEnd w:id="0"/>
    </w:p>
    <w:p w:rsidR="006A2A77" w:rsidRDefault="00064050">
      <w:pPr>
        <w:pStyle w:val="11"/>
        <w:shd w:val="clear" w:color="auto" w:fill="auto"/>
        <w:spacing w:before="0"/>
        <w:ind w:left="20" w:right="40" w:firstLine="540"/>
      </w:pPr>
      <w:r>
        <w:t>При низких температурах окружающего воздуха могут произойти обморожения. Повреждение тканей под действием охлаждения может наступить и при температуре выше нуля, особенно в периоды обильного снегопада, при сырой погоде, влажной одежде и нарушении нормально</w:t>
      </w:r>
      <w:r>
        <w:t>го кровообращения (тесная обувь). Обморожению подвергаются чаще всего пальцы ног и рук, нос и уши. Обморожению способствуют влажность воздуха, ветер, а также потеря крови при ранении, ослабление здоровья больного, алкогольное опьянение.</w:t>
      </w:r>
    </w:p>
    <w:p w:rsidR="006A2A77" w:rsidRDefault="00064050">
      <w:pPr>
        <w:pStyle w:val="11"/>
        <w:shd w:val="clear" w:color="auto" w:fill="auto"/>
        <w:spacing w:before="0"/>
        <w:ind w:left="20" w:right="40" w:firstLine="540"/>
      </w:pPr>
      <w:r>
        <w:t>Поскольку период де</w:t>
      </w:r>
      <w:r>
        <w:t>йствия низких</w:t>
      </w:r>
      <w:bookmarkStart w:id="1" w:name="_GoBack"/>
      <w:bookmarkEnd w:id="1"/>
      <w:r>
        <w:t xml:space="preserve"> температур может длиться несколько дней рекомендуется заблаговременно создать в доме запас продовольствия, приготовить источники аварийного освещения. Рекомендуется покидать места жительства только в исключительных случаях и не в одиночку.</w:t>
      </w:r>
    </w:p>
    <w:p w:rsidR="006A2A77" w:rsidRDefault="00064050">
      <w:pPr>
        <w:pStyle w:val="11"/>
        <w:shd w:val="clear" w:color="auto" w:fill="auto"/>
        <w:spacing w:before="0" w:after="240"/>
        <w:ind w:left="20" w:right="40" w:firstLine="540"/>
      </w:pPr>
      <w:r>
        <w:t xml:space="preserve">Обморожения нередко наступают незаметно, без </w:t>
      </w:r>
      <w:r>
        <w:t xml:space="preserve">боли, поэтому необходимо чаще проверять чувствительность кожи лица, постоянно шевелить пальцами рук и ног. При сильном ветре лучше лицо укрыть шарфом или </w:t>
      </w:r>
      <w:r>
        <w:t>маской. Во избежание обморожения ног желательно больше двигаться.</w:t>
      </w:r>
    </w:p>
    <w:p w:rsidR="00EC041C" w:rsidRDefault="00505366" w:rsidP="00EC041C">
      <w:pPr>
        <w:framePr w:w="3533" w:h="2933" w:vSpace="283" w:wrap="around" w:vAnchor="text" w:hAnchor="page" w:x="7700" w:y="279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145665" cy="1463040"/>
            <wp:effectExtent l="0" t="0" r="6985" b="3810"/>
            <wp:docPr id="51" name="Рисунок 51" descr="C:\Users\Specialist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Specialist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920" w:rsidRDefault="00064050" w:rsidP="00505366">
      <w:pPr>
        <w:pStyle w:val="11"/>
        <w:shd w:val="clear" w:color="auto" w:fill="auto"/>
        <w:spacing w:before="0"/>
        <w:ind w:left="20" w:right="260" w:firstLine="2957"/>
        <w:rPr>
          <w:lang w:val="ru-RU"/>
        </w:rPr>
      </w:pPr>
      <w:r>
        <w:rPr>
          <w:rStyle w:val="a7"/>
        </w:rPr>
        <w:t>Признаки.</w:t>
      </w:r>
      <w:r>
        <w:t xml:space="preserve"> </w:t>
      </w:r>
    </w:p>
    <w:p w:rsidR="008A4857" w:rsidRDefault="009F5920" w:rsidP="00EC041C">
      <w:pPr>
        <w:pStyle w:val="11"/>
        <w:shd w:val="clear" w:color="auto" w:fill="auto"/>
        <w:spacing w:before="0"/>
        <w:ind w:left="20" w:right="3556" w:firstLine="540"/>
        <w:rPr>
          <w:lang w:val="ru-RU"/>
        </w:rPr>
      </w:pPr>
      <w:r>
        <w:rPr>
          <w:lang w:val="ru-RU"/>
        </w:rPr>
        <w:t xml:space="preserve">- </w:t>
      </w:r>
      <w:r w:rsidR="00064050">
        <w:t xml:space="preserve">При обморожении 1-й степени наступает побледнение кожи с потерей чувствительности. После согревания появляются покраснение и синюшность кожи с небольшой ее припухлостью, сопровождающиеся жжением. Все явления проходят через несколько дней. </w:t>
      </w:r>
    </w:p>
    <w:p w:rsidR="008A4857" w:rsidRDefault="008A4857" w:rsidP="00EC041C">
      <w:pPr>
        <w:pStyle w:val="11"/>
        <w:shd w:val="clear" w:color="auto" w:fill="auto"/>
        <w:spacing w:before="0"/>
        <w:ind w:left="20" w:right="3556" w:firstLine="540"/>
        <w:rPr>
          <w:lang w:val="ru-RU"/>
        </w:rPr>
      </w:pPr>
      <w:r>
        <w:rPr>
          <w:lang w:val="ru-RU"/>
        </w:rPr>
        <w:t xml:space="preserve">- </w:t>
      </w:r>
      <w:r w:rsidR="00064050">
        <w:t>При обморожении</w:t>
      </w:r>
      <w:r w:rsidR="009F5920">
        <w:rPr>
          <w:lang w:val="ru-RU"/>
        </w:rPr>
        <w:t xml:space="preserve"> </w:t>
      </w:r>
      <w:r w:rsidR="00064050">
        <w:t>2-й степени после согревания на коже появляются пузыри с кровянистым содержимым</w:t>
      </w:r>
    </w:p>
    <w:p w:rsidR="008A4857" w:rsidRDefault="008A4857" w:rsidP="00EC041C">
      <w:pPr>
        <w:pStyle w:val="11"/>
        <w:shd w:val="clear" w:color="auto" w:fill="auto"/>
        <w:spacing w:before="0"/>
        <w:ind w:left="20" w:right="3556" w:firstLine="540"/>
        <w:rPr>
          <w:lang w:val="ru-RU"/>
        </w:rPr>
      </w:pPr>
      <w:r>
        <w:rPr>
          <w:lang w:val="ru-RU"/>
        </w:rPr>
        <w:t>- При</w:t>
      </w:r>
      <w:r w:rsidR="00064050">
        <w:t xml:space="preserve"> 3-й степени развивается омертвение всех слоев кожи, мягких тканей и костей, всей конечности.</w:t>
      </w:r>
    </w:p>
    <w:p w:rsidR="00EC041C" w:rsidRDefault="008A4857" w:rsidP="00EC041C">
      <w:pPr>
        <w:pStyle w:val="11"/>
        <w:shd w:val="clear" w:color="auto" w:fill="auto"/>
        <w:spacing w:before="0"/>
        <w:ind w:left="20" w:right="13" w:firstLine="540"/>
        <w:rPr>
          <w:lang w:val="ru-RU"/>
        </w:rPr>
      </w:pPr>
      <w:r>
        <w:rPr>
          <w:lang w:val="ru-RU"/>
        </w:rPr>
        <w:t>- П</w:t>
      </w:r>
      <w:r w:rsidRPr="008A4857">
        <w:rPr>
          <w:lang w:val="ru-RU"/>
        </w:rPr>
        <w:t>ри 4-й — омертвение</w:t>
      </w:r>
    </w:p>
    <w:p w:rsidR="006A2A77" w:rsidRDefault="00EC041C" w:rsidP="00EC041C">
      <w:pPr>
        <w:pStyle w:val="11"/>
        <w:shd w:val="clear" w:color="auto" w:fill="auto"/>
        <w:spacing w:before="0"/>
        <w:ind w:left="20" w:right="13" w:firstLine="540"/>
      </w:pPr>
      <w:r w:rsidRPr="00EC041C">
        <w:t>В развитии всех обморожений различают два периода. Во время первого (дореактивного) периода, т. е. до согревания, область обморожения бледна, нечувствительна, иногда плотна на ощупь; наступает спазм сосудов, нарушается кровоток, что ведет к расстройству питания тканей. С началом согревания (во второй, реактивный период) кровоток замедляется, возникает картина воспаления, появляются отек тканей, пузыри на коже и закупорка кровеносных сосудов, что и приводит к омертвению тканей. Обычно впоследствии процесс обморожения оказывается более распространенным и глубоким, чем это определяется вначале.</w:t>
      </w:r>
      <w:r w:rsidR="00064050">
        <w:br w:type="page"/>
      </w:r>
    </w:p>
    <w:p w:rsidR="00EC041C" w:rsidRDefault="00EC041C" w:rsidP="00EC041C">
      <w:pPr>
        <w:pStyle w:val="10"/>
        <w:keepNext/>
        <w:keepLines/>
        <w:shd w:val="clear" w:color="auto" w:fill="auto"/>
        <w:tabs>
          <w:tab w:val="left" w:pos="2696"/>
        </w:tabs>
        <w:spacing w:after="0" w:line="322" w:lineRule="exact"/>
        <w:ind w:left="20" w:right="13" w:hanging="20"/>
        <w:rPr>
          <w:rStyle w:val="a8"/>
          <w:lang w:val="ru-RU"/>
        </w:rPr>
      </w:pPr>
      <w:bookmarkStart w:id="2" w:name="bookmark1"/>
      <w:r>
        <w:lastRenderedPageBreak/>
        <w:t>Оказание</w:t>
      </w:r>
      <w:r>
        <w:rPr>
          <w:lang w:val="ru-RU"/>
        </w:rPr>
        <w:t xml:space="preserve"> </w:t>
      </w:r>
      <w:r>
        <w:t>первой</w:t>
      </w:r>
      <w:r>
        <w:rPr>
          <w:lang w:val="ru-RU"/>
        </w:rPr>
        <w:t xml:space="preserve"> </w:t>
      </w:r>
      <w:r w:rsidR="00064050" w:rsidRPr="00EC041C">
        <w:t>медицинской</w:t>
      </w:r>
      <w:bookmarkEnd w:id="2"/>
      <w:r w:rsidRPr="00EC041C">
        <w:rPr>
          <w:lang w:val="ru-RU"/>
        </w:rPr>
        <w:t xml:space="preserve"> </w:t>
      </w:r>
      <w:r w:rsidR="00064050" w:rsidRPr="00EC041C">
        <w:rPr>
          <w:rStyle w:val="a8"/>
          <w:b/>
        </w:rPr>
        <w:t>помощи</w:t>
      </w:r>
      <w:r w:rsidR="00064050">
        <w:rPr>
          <w:rStyle w:val="a8"/>
        </w:rPr>
        <w:t>.</w:t>
      </w:r>
    </w:p>
    <w:p w:rsidR="00EC041C" w:rsidRPr="00EC041C" w:rsidRDefault="00EC041C" w:rsidP="00EC041C">
      <w:pPr>
        <w:pStyle w:val="10"/>
        <w:keepNext/>
        <w:keepLines/>
        <w:shd w:val="clear" w:color="auto" w:fill="auto"/>
        <w:tabs>
          <w:tab w:val="left" w:pos="2696"/>
        </w:tabs>
        <w:spacing w:after="0" w:line="322" w:lineRule="exact"/>
        <w:ind w:left="20" w:right="13" w:hanging="20"/>
        <w:rPr>
          <w:lang w:val="ru-RU"/>
        </w:rPr>
      </w:pPr>
    </w:p>
    <w:p w:rsidR="006A2A77" w:rsidRDefault="00064050" w:rsidP="00EC041C">
      <w:pPr>
        <w:pStyle w:val="11"/>
        <w:shd w:val="clear" w:color="auto" w:fill="auto"/>
        <w:tabs>
          <w:tab w:val="left" w:pos="0"/>
          <w:tab w:val="left" w:pos="3567"/>
        </w:tabs>
        <w:spacing w:before="0"/>
        <w:ind w:left="20" w:right="13" w:firstLine="547"/>
      </w:pPr>
      <w:r>
        <w:t>Необходимо</w:t>
      </w:r>
      <w:r w:rsidR="00EC041C">
        <w:rPr>
          <w:lang w:val="ru-RU"/>
        </w:rPr>
        <w:t xml:space="preserve"> </w:t>
      </w:r>
      <w:r>
        <w:t>быстро</w:t>
      </w:r>
      <w:r w:rsidR="00EC041C">
        <w:rPr>
          <w:lang w:val="ru-RU"/>
        </w:rPr>
        <w:t xml:space="preserve"> </w:t>
      </w:r>
      <w:r>
        <w:t>согреть</w:t>
      </w:r>
      <w:r w:rsidR="00EC041C">
        <w:rPr>
          <w:lang w:val="ru-RU"/>
        </w:rPr>
        <w:t xml:space="preserve"> </w:t>
      </w:r>
      <w:r>
        <w:t>обмороженную часть тела, желательно в теплом помещении. Не рекомендуется растирать обмороженный участок снегом. Согреть его лучше в ванне, доводя постепенно температуру воды до +37 °С,</w:t>
      </w:r>
      <w:r>
        <w:t xml:space="preserve"> обмывая мылом и производя осторожный, но энергичный массаж. Поглаживание обмороженной части тела в направлении к сердцу должно улучшить кровообращение и предупредить закупорку сосудов и омертвение тканей. Массаж продолжают до тех пор, пока обмороженные тк</w:t>
      </w:r>
      <w:r>
        <w:t>ани не потеплеют и не исчезнет синюшность кожи. При новом появлении синюшности массаж возобновляют. При возникновении пузырей массаж делать не рекомендуется. Одновременно пострадавшему дают сладкий горячий чай или кофе.</w:t>
      </w:r>
    </w:p>
    <w:p w:rsidR="006A2A77" w:rsidRDefault="00064050">
      <w:pPr>
        <w:pStyle w:val="11"/>
        <w:shd w:val="clear" w:color="auto" w:fill="auto"/>
        <w:spacing w:before="0"/>
        <w:ind w:left="20" w:right="20" w:firstLine="540"/>
      </w:pPr>
      <w:r>
        <w:t>При потеплении обмороженного участка</w:t>
      </w:r>
      <w:r>
        <w:t xml:space="preserve"> его обтирают спиртом, одеколоном или водкой и накладывают на пострадавший участок тела стерильную повязку. Мазевые повязки вредны, так как они усложняют последующую хирургическую обработку места обморожения.</w:t>
      </w:r>
    </w:p>
    <w:p w:rsidR="006A2A77" w:rsidRDefault="00064050">
      <w:pPr>
        <w:pStyle w:val="11"/>
        <w:shd w:val="clear" w:color="auto" w:fill="auto"/>
        <w:spacing w:before="0"/>
        <w:ind w:left="20" w:right="20" w:firstLine="540"/>
      </w:pPr>
      <w:r>
        <w:t>Для применения других мер помощи (противостолбн</w:t>
      </w:r>
      <w:r>
        <w:t>ячная сыворотка, антибиотики, новокаиновая блокада) больной должен быть быстро доставлен в лечебное учреждение.</w:t>
      </w:r>
    </w:p>
    <w:p w:rsidR="006A2A77" w:rsidRDefault="00505366">
      <w:pPr>
        <w:framePr w:w="3898" w:h="2803" w:hSpace="102" w:vSpace="53" w:wrap="around" w:hAnchor="margin" w:x="-21" w:y="2943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475230" cy="1779905"/>
            <wp:effectExtent l="0" t="0" r="1270" b="0"/>
            <wp:docPr id="3" name="Рисунок 3" descr="C:\Users\Specialist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ecialist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77" w:rsidRDefault="00064050">
      <w:pPr>
        <w:pStyle w:val="11"/>
        <w:shd w:val="clear" w:color="auto" w:fill="auto"/>
        <w:spacing w:before="0"/>
        <w:ind w:left="20" w:right="20" w:firstLine="540"/>
      </w:pPr>
      <w:r>
        <w:t>Для предупреждения возможных обморожений необходим</w:t>
      </w:r>
      <w:r>
        <w:t>о постепенное привыкание к холоду (закаливание организма). В холодное время нужно следить за тем, чтобы обувь не сдавливала конечность и не пропускала воду. При работе на холоде следует усиленно питаться, принимать горячее питье. Кожу лица и рук нужно защи</w:t>
      </w:r>
      <w:r>
        <w:t>щать смазыванием салом или рыбьим жиром.</w:t>
      </w:r>
    </w:p>
    <w:sectPr w:rsidR="006A2A77">
      <w:type w:val="continuous"/>
      <w:pgSz w:w="11905" w:h="16837"/>
      <w:pgMar w:top="763" w:right="843" w:bottom="1363" w:left="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50" w:rsidRDefault="00064050">
      <w:r>
        <w:separator/>
      </w:r>
    </w:p>
  </w:endnote>
  <w:endnote w:type="continuationSeparator" w:id="0">
    <w:p w:rsidR="00064050" w:rsidRDefault="0006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50" w:rsidRDefault="00064050"/>
  </w:footnote>
  <w:footnote w:type="continuationSeparator" w:id="0">
    <w:p w:rsidR="00064050" w:rsidRDefault="000640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77"/>
    <w:rsid w:val="00064050"/>
    <w:rsid w:val="00505366"/>
    <w:rsid w:val="006A2A77"/>
    <w:rsid w:val="008A4857"/>
    <w:rsid w:val="009F5920"/>
    <w:rsid w:val="00D50DB1"/>
    <w:rsid w:val="00EC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2</cp:revision>
  <dcterms:created xsi:type="dcterms:W3CDTF">2021-01-28T05:08:00Z</dcterms:created>
  <dcterms:modified xsi:type="dcterms:W3CDTF">2021-01-28T05:08:00Z</dcterms:modified>
</cp:coreProperties>
</file>