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B4" w:rsidRPr="00BA74B4" w:rsidRDefault="00BA74B4" w:rsidP="00BA74B4">
      <w:pPr>
        <w:spacing w:after="0" w:line="240" w:lineRule="auto"/>
        <w:rPr>
          <w:rFonts w:ascii="Times New Roman" w:eastAsia="Times New Roman" w:hAnsi="Times New Roman" w:cs="Times New Roman"/>
          <w:sz w:val="24"/>
          <w:szCs w:val="24"/>
          <w:lang w:eastAsia="ru-RU"/>
        </w:rPr>
      </w:pPr>
      <w:r w:rsidRPr="00BA74B4">
        <w:rPr>
          <w:rFonts w:ascii="Times New Roman" w:eastAsia="Times New Roman" w:hAnsi="Times New Roman" w:cs="Times New Roman"/>
          <w:b/>
          <w:bCs/>
          <w:color w:val="000000"/>
          <w:sz w:val="24"/>
          <w:szCs w:val="24"/>
          <w:shd w:val="clear" w:color="auto" w:fill="FFFFFF"/>
          <w:lang w:eastAsia="ru-RU"/>
        </w:rPr>
        <w:t xml:space="preserve">Практические советы о том, как Вы можете помочь своему ребенку в изучении </w:t>
      </w:r>
      <w:bookmarkStart w:id="0" w:name="_GoBack"/>
      <w:bookmarkEnd w:id="0"/>
      <w:r w:rsidRPr="00BA74B4">
        <w:rPr>
          <w:rFonts w:ascii="Times New Roman" w:eastAsia="Times New Roman" w:hAnsi="Times New Roman" w:cs="Times New Roman"/>
          <w:b/>
          <w:bCs/>
          <w:color w:val="000000"/>
          <w:sz w:val="24"/>
          <w:szCs w:val="24"/>
          <w:shd w:val="clear" w:color="auto" w:fill="FFFFFF"/>
          <w:lang w:eastAsia="ru-RU"/>
        </w:rPr>
        <w:t>предмета «Основы религиозных культур и светской этики»</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b/>
          <w:bCs/>
          <w:color w:val="000000"/>
          <w:sz w:val="24"/>
          <w:szCs w:val="24"/>
          <w:lang w:eastAsia="ru-RU"/>
        </w:rPr>
        <w:t> </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b/>
          <w:bCs/>
          <w:color w:val="000000"/>
          <w:sz w:val="24"/>
          <w:szCs w:val="24"/>
          <w:lang w:eastAsia="ru-RU"/>
        </w:rPr>
        <w:t>      Совет 1. Настройтесь на воспитание; отнеситесь к новому школьному предмету как к дополнительному средству нравственного развития Вашего ребенка; Вы и есть главный для ребенка воспитатель.</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 xml:space="preserve">Новый предмет – хорошо продуманная педагогическая система. Ее задача – создание условий для духовно-нравственного развития школьника. Воспитание учащегося в школе будет 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w:t>
      </w:r>
      <w:proofErr w:type="spellStart"/>
      <w:r w:rsidRPr="00BA74B4">
        <w:rPr>
          <w:rFonts w:ascii="Times New Roman" w:eastAsia="Times New Roman" w:hAnsi="Times New Roman" w:cs="Times New Roman"/>
          <w:color w:val="000000"/>
          <w:sz w:val="24"/>
          <w:szCs w:val="24"/>
          <w:lang w:eastAsia="ru-RU"/>
        </w:rPr>
        <w:t>внеучебной</w:t>
      </w:r>
      <w:proofErr w:type="spellEnd"/>
      <w:r w:rsidRPr="00BA74B4">
        <w:rPr>
          <w:rFonts w:ascii="Times New Roman" w:eastAsia="Times New Roman" w:hAnsi="Times New Roman" w:cs="Times New Roman"/>
          <w:color w:val="000000"/>
          <w:sz w:val="24"/>
          <w:szCs w:val="24"/>
          <w:lang w:eastAsia="ru-RU"/>
        </w:rPr>
        <w:t xml:space="preserve"> деятельности (проведение праздника накануне Дня народного единства). В воспитании ребенка, особенно в нравственном воспитании, обращенном непосредственно к ценностям, идеалам, духовным приоритетам исключительно важную роль играют родители. Самоустранение родителей из процесса нравственного воспитания учащихся, который сегодня впервые за много лет начинается в школе, сделает этот процесс малопродуктивным. На уроках педагоги будут беседовать с ребенком о нравственности, но если родители не проявляют интереса к духовности, моральным нормам общественно приемлемого поведения, не определяют для ребенка родительскую нравственную позицию, то все сказанное в школе не будет иметь для него особого значения.</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Новый, нравственно-ориентированный предмет открывает перед родителями дополнительные возможности для укрепления и развития отношений с ребенком. В младшем подростковом возрасте, когда ребенок впервые по-взрослому начинает понимать окружающий мир и себя в нем, он особенно нуждается в духовной связи с взрослым, родным для него человеком.</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b/>
          <w:bCs/>
          <w:color w:val="000000"/>
          <w:sz w:val="24"/>
          <w:szCs w:val="24"/>
          <w:lang w:eastAsia="ru-RU"/>
        </w:rPr>
        <w:t>      Совет 2. Разговаривайте с детьми о том, что они изучали на уроках.</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Современные родители мало говорят со своими детьми. В среднем мать разговаривает с ребенком 11 минут в сутки, отец – еще меньше. Родители обеспечивают семью, решают производственные и домашние проблемы, устают после работы. Все так. Но есть еще одна причина, затрудняющая речевое общение детей и родителей, – недостаточно между ними общих тем, мало содержания для прямого личностного общения.</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Новый предмет позволяет заметно расширить содержание речевого общения родителей и детей, благодаря своему нравственно-ориентированному характеру. Родителям сложно общаться с детьми на темы решения математических задач или правильного выполнения упражнений на уроках физкультуры. Но у каждого взрослого человека есть уникальный опыт жизни, собственная жизненная история, знание добра и зла. Нравственные уроки жизни человека, народа и человечества как раз и составляют основное содержание нового предмета.</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 xml:space="preserve">Уделите время ребенку. В выходные дни прочтите пройденные за неделю уроки, их всего два. Наверняка, у Вас будет что добавить к их содержанию. Задайте ребенку несколько вопросов. 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 людьми. </w:t>
      </w:r>
      <w:proofErr w:type="gramStart"/>
      <w:r w:rsidRPr="00BA74B4">
        <w:rPr>
          <w:rFonts w:ascii="Times New Roman" w:eastAsia="Times New Roman" w:hAnsi="Times New Roman" w:cs="Times New Roman"/>
          <w:color w:val="000000"/>
          <w:sz w:val="24"/>
          <w:szCs w:val="24"/>
          <w:lang w:eastAsia="ru-RU"/>
        </w:rPr>
        <w:t>Говорите</w:t>
      </w:r>
      <w:proofErr w:type="gramEnd"/>
      <w:r w:rsidRPr="00BA74B4">
        <w:rPr>
          <w:rFonts w:ascii="Times New Roman" w:eastAsia="Times New Roman" w:hAnsi="Times New Roman" w:cs="Times New Roman"/>
          <w:color w:val="000000"/>
          <w:sz w:val="24"/>
          <w:szCs w:val="24"/>
          <w:lang w:eastAsia="ru-RU"/>
        </w:rPr>
        <w:t xml:space="preserve"> как можно больше.</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       </w:t>
      </w:r>
      <w:r w:rsidRPr="00BA74B4">
        <w:rPr>
          <w:rFonts w:ascii="Times New Roman" w:eastAsia="Times New Roman" w:hAnsi="Times New Roman" w:cs="Times New Roman"/>
          <w:b/>
          <w:bCs/>
          <w:color w:val="000000"/>
          <w:sz w:val="24"/>
          <w:szCs w:val="24"/>
          <w:lang w:eastAsia="ru-RU"/>
        </w:rPr>
        <w:t>Совет 3. Хорошее средство воспитания ребенка – диалог между родителями и детьми о духовности и нравственности.</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 xml:space="preserve">Диалог – это доброжелательное, содержательно-наполненное общение знающих людей, направленное на достижение важного для них результата. Чтобы диалог состоялся, собеседники должны занимать разные позиции и, вместе с тем, стремиться услышать и понять друг друга. Для диалога между родителями и детьми есть все необходимые условия: они внимательны друг к другу, один понимает другого с полуслова, их общение направлено на решение общих проблем. Изучение детьми предмета «Основы религиозных </w:t>
      </w:r>
      <w:r w:rsidRPr="00BA74B4">
        <w:rPr>
          <w:rFonts w:ascii="Times New Roman" w:eastAsia="Times New Roman" w:hAnsi="Times New Roman" w:cs="Times New Roman"/>
          <w:color w:val="000000"/>
          <w:sz w:val="24"/>
          <w:szCs w:val="24"/>
          <w:lang w:eastAsia="ru-RU"/>
        </w:rPr>
        <w:lastRenderedPageBreak/>
        <w:t>культур и светской этики» расширяет содержание диалогического общения в семье: ребенок владеет знаниями о духовности и нравственности, усвоенными в школе, родитель – собственным жизненным опытом и известным ему опытом других людей. Чтобы сделать диалог более продуктивным, воспользуйтесь следующими простыми педагогическими правилами.</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Намеренно обостряйте диалогическое общение, всегда сохраняя доброжелательность к каждому детскому слову. Задавайте ребенку дополнительные вопросы. Иногда не соглашайтесь с ним. Высказывайте иную точку зрения. Время от времени ставьте под сомнение не только отдельные слова и мысли ребенка, но и собственные высказывания. Диалог – это игра двух умных, благожелательно настроенных друг к другу людей. Играйте с Вашим умным ребенком.</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Если простая игра складывается, пробуйте ее усложнить. Содержание разных модулей отчасти согласовано по ценностям: Отечество, культура, семья, человек, общество и др. Приобретите дополнительно или ксерокопируйте в школьной библиотеке для себя еще один учебник по новому предмету. Познакомьтесь с его содержанием. И Вы сможете вступить в диалог с ребенком уже не только как родитель, за плечами которого большой жизненный опыт, но и как представитель другого мировоззрения. Например, Ваш ребенок изучает модуль «Основы светской этики», а Вы знакомы с содержанием учебника по модулю «Основы буддийской культуры». Это даст Вам возможность вместе с ребенком обсуждать мировоззренческие вопросы с разных точек зрения. Такой диалог очень продуктивен, но он требует от родителя подготовки. Не жалейте сил и времени для Вашего ребенка, учитесь вместе с ним.</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b/>
          <w:bCs/>
          <w:color w:val="000000"/>
          <w:sz w:val="24"/>
          <w:szCs w:val="24"/>
          <w:lang w:eastAsia="ru-RU"/>
        </w:rPr>
        <w:t>       Совет 4. Внимательно следите за моральным равновесием Вашего ребенка; воспитывайте у него благожелательное отношение к людям другого мировоззрения.</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Деление учащихся одного класса на группы, изучающие разные модули, сопряжено с 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предмета сделали все, чтобы исключить возможность межгрупповых конфликтов. Учителя будут воспитывать школьников в духе толерантности, доброжелательности, уважения к человеку, чьи взгляды отличаются от их собственных. Но многое зависит и от родителей.</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Не допускайте резких оценок, категоричных высказываний в адрес представителей различных конфессий или людей, не ориентированных ни на какую религию. Насторожитесь, если это делает ребенок. За этим скрывается большая нравственная проблема. Недоброжелательное высказывание человека в чей-либо адрес всегда свидетельствует о недостатке любви, доброты, сердечности в нем самом. Человек начинает терять моральное равновесие, склоняется к злу.</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Если это происходит с Вашим ребенком, поговорите с ним. Обсудите эту проблему с классным руководителем. Проведение эксперимента предусматривает, что в школе будет проходить психологическая диагностика процессов нравственного развития учащихся. Обратитесь за консультацией к школьному психологу. Вместе выясните причину и устраните ее.</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      </w:t>
      </w:r>
      <w:r w:rsidRPr="00BA74B4">
        <w:rPr>
          <w:rFonts w:ascii="Times New Roman" w:eastAsia="Times New Roman" w:hAnsi="Times New Roman" w:cs="Times New Roman"/>
          <w:b/>
          <w:bCs/>
          <w:color w:val="000000"/>
          <w:sz w:val="24"/>
          <w:szCs w:val="24"/>
          <w:lang w:eastAsia="ru-RU"/>
        </w:rPr>
        <w:t>Совет 5. Не забывайте, что никакой учебный предмет сам по себе не воспитает Вашего ребенка; главное, что он может приобрести, изучая предмет «Основы религиозных культур и светской этики», - понимание важности нравственности для полноценной человеческой жизни. Всячески поддерживайте это в ребенке.</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 xml:space="preserve">Зачем нужны моральные нормы? С этого вопроса начинается новый предмет, им же и завершается. 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часто не хватает целой жизни. Но если человек спрашивает о нравственности, значит, она уже имеет для него значение, </w:t>
      </w:r>
      <w:r w:rsidRPr="00BA74B4">
        <w:rPr>
          <w:rFonts w:ascii="Times New Roman" w:eastAsia="Times New Roman" w:hAnsi="Times New Roman" w:cs="Times New Roman"/>
          <w:color w:val="000000"/>
          <w:sz w:val="24"/>
          <w:szCs w:val="24"/>
          <w:lang w:eastAsia="ru-RU"/>
        </w:rPr>
        <w:lastRenderedPageBreak/>
        <w:t>присутствует в его жизни, влияет на его поведение. Ребенок, спрашивающий о нравственности, есть личность, приобретающая нравственность.</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И, все же, для чего нужны моральные нормы?</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Своего ребенка, особенно, если он еще мал, Вы учите простым правилам безопасного поведения: нельзя трогать горячий утюг, выходить на улицу раздетым в холодную погоду, садиться за стол с грязными руками и т.д. Почему нельзя? Потому что такие действия приведут к ожогам, болезням, будут иметь плохие для физического здоровья последствия. Здесь все понятно, и мы знаем, как уберечь ребенка от поступков, которые могут причинить ему вред.</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Но здоровье человека – это состояние, которое зависит не только от его тела. Есть душевное здоровье, называемое также духовным, психологическим. Есть социальное здоровье, определяемое характером отношений человека в коллективе, обществе. Слово обладает огромной силой психологического воздействия на человека. Справедливо говорят, что доброе слово способно лечить, а злое - убивать. Личность человека живет в пространстве языка и общественных отношений. Отношения с другими людьми, которые складываются у ребенка в школе, у взрослого в семье и трудовом коллективе, определяют состояние его социального здоровья.</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О том, как сохранить физическое здоровье ребенка, мы знаем немало. Но как сберечь и 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p>
    <w:p w:rsidR="00BA74B4" w:rsidRPr="00BA74B4" w:rsidRDefault="00BA74B4" w:rsidP="00BA74B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color w:val="000000"/>
          <w:sz w:val="24"/>
          <w:szCs w:val="24"/>
          <w:lang w:eastAsia="ru-RU"/>
        </w:rPr>
        <w:t>Нравственный человек ведет безопасный для окружающих и себя образ жизни. Он не причиняет зла другим и, тем самым, не вызывает негативное поведение других по отношению к себе. Нравственный человек способен к созиданию, потому что в мире творит только любовь. Нравственный человек не знает смерти: его душа обретает вечную жизнь (таков религиозный взгляд), а его личность живет в сознании тех, кого он любил, и кто продолжает любить его. Нравственный человек по-настоящему счастлив, потому что он здоров, любит и любим, питается от честных трудов своих и живет долго.</w:t>
      </w:r>
    </w:p>
    <w:p w:rsidR="00BA74B4" w:rsidRPr="00BA74B4" w:rsidRDefault="00BA74B4" w:rsidP="00BA74B4">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BA74B4">
        <w:rPr>
          <w:rFonts w:ascii="Times New Roman" w:eastAsia="Times New Roman" w:hAnsi="Times New Roman" w:cs="Times New Roman"/>
          <w:b/>
          <w:bCs/>
          <w:color w:val="000000"/>
          <w:sz w:val="24"/>
          <w:szCs w:val="24"/>
          <w:lang w:eastAsia="ru-RU"/>
        </w:rPr>
        <w:t>Будьте счастливы, и пусть будут счастливыми Ваши дети!</w:t>
      </w:r>
    </w:p>
    <w:p w:rsidR="000D1FCB" w:rsidRPr="00BA74B4" w:rsidRDefault="000D1FCB">
      <w:pPr>
        <w:rPr>
          <w:rFonts w:ascii="Times New Roman" w:hAnsi="Times New Roman" w:cs="Times New Roman"/>
          <w:sz w:val="24"/>
          <w:szCs w:val="24"/>
        </w:rPr>
      </w:pPr>
    </w:p>
    <w:sectPr w:rsidR="000D1FCB" w:rsidRPr="00BA7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40"/>
    <w:rsid w:val="000D1FCB"/>
    <w:rsid w:val="00BA74B4"/>
    <w:rsid w:val="00CB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08BA5-BD16-4BDF-9169-8A8D092F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4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2021-02-09T05:40:00Z</dcterms:created>
  <dcterms:modified xsi:type="dcterms:W3CDTF">2021-02-09T05:40:00Z</dcterms:modified>
</cp:coreProperties>
</file>