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C1" w:rsidRPr="00A4206C" w:rsidRDefault="00A4206C" w:rsidP="00102E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Эффективные формы работы при обучении младших школьников решению текстовых задач</w:t>
      </w:r>
    </w:p>
    <w:p w:rsidR="00A4206C" w:rsidRPr="00102E6C" w:rsidRDefault="00A4206C" w:rsidP="00102E6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2E6C">
        <w:rPr>
          <w:rFonts w:ascii="Times New Roman" w:hAnsi="Times New Roman" w:cs="Times New Roman"/>
          <w:i/>
          <w:sz w:val="24"/>
          <w:szCs w:val="24"/>
        </w:rPr>
        <w:t xml:space="preserve">Описание практики </w:t>
      </w:r>
      <w:proofErr w:type="spellStart"/>
      <w:r w:rsidRPr="00102E6C">
        <w:rPr>
          <w:rFonts w:ascii="Times New Roman" w:hAnsi="Times New Roman" w:cs="Times New Roman"/>
          <w:i/>
          <w:sz w:val="24"/>
          <w:szCs w:val="24"/>
        </w:rPr>
        <w:t>Кладько</w:t>
      </w:r>
      <w:proofErr w:type="spellEnd"/>
      <w:r w:rsidRPr="00102E6C">
        <w:rPr>
          <w:rFonts w:ascii="Times New Roman" w:hAnsi="Times New Roman" w:cs="Times New Roman"/>
          <w:i/>
          <w:sz w:val="24"/>
          <w:szCs w:val="24"/>
        </w:rPr>
        <w:t xml:space="preserve"> Елены Михайловны учителя начальных классов МОУ Начальная школа п.</w:t>
      </w:r>
      <w:r w:rsidR="000A1B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E6C">
        <w:rPr>
          <w:rFonts w:ascii="Times New Roman" w:hAnsi="Times New Roman" w:cs="Times New Roman"/>
          <w:i/>
          <w:sz w:val="24"/>
          <w:szCs w:val="24"/>
        </w:rPr>
        <w:t>Горнокнязевск</w:t>
      </w:r>
    </w:p>
    <w:p w:rsidR="00022943" w:rsidRPr="00102E6C" w:rsidRDefault="00A4206C" w:rsidP="00102E6C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02E6C">
        <w:rPr>
          <w:rFonts w:ascii="Times New Roman" w:hAnsi="Times New Roman" w:cs="Times New Roman"/>
          <w:sz w:val="24"/>
          <w:szCs w:val="24"/>
        </w:rPr>
        <w:t>План:</w:t>
      </w:r>
    </w:p>
    <w:p w:rsidR="00A4206C" w:rsidRPr="00102E6C" w:rsidRDefault="00A4206C" w:rsidP="00102E6C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02E6C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102E6C" w:rsidRDefault="00A4206C" w:rsidP="000A1B46">
      <w:pPr>
        <w:pStyle w:val="a6"/>
        <w:numPr>
          <w:ilvl w:val="0"/>
          <w:numId w:val="29"/>
        </w:numPr>
        <w:ind w:left="993" w:hanging="285"/>
        <w:rPr>
          <w:rFonts w:ascii="Times New Roman" w:hAnsi="Times New Roman" w:cs="Times New Roman"/>
          <w:sz w:val="24"/>
          <w:szCs w:val="24"/>
        </w:rPr>
      </w:pPr>
      <w:r w:rsidRPr="00102E6C">
        <w:rPr>
          <w:rFonts w:ascii="Times New Roman" w:hAnsi="Times New Roman" w:cs="Times New Roman"/>
          <w:sz w:val="24"/>
          <w:szCs w:val="24"/>
        </w:rPr>
        <w:t>Подходы к решению текстовых задач</w:t>
      </w:r>
      <w:r w:rsidR="00102E6C" w:rsidRPr="00102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E6C" w:rsidRPr="000A1B46" w:rsidRDefault="00102E6C" w:rsidP="000A1B46">
      <w:pPr>
        <w:pStyle w:val="a6"/>
        <w:numPr>
          <w:ilvl w:val="0"/>
          <w:numId w:val="29"/>
        </w:numPr>
        <w:ind w:left="993" w:hanging="285"/>
        <w:rPr>
          <w:rFonts w:ascii="Times New Roman" w:hAnsi="Times New Roman" w:cs="Times New Roman"/>
          <w:sz w:val="24"/>
          <w:szCs w:val="24"/>
        </w:rPr>
      </w:pPr>
      <w:r w:rsidRPr="000A1B46">
        <w:rPr>
          <w:rFonts w:ascii="Times New Roman" w:hAnsi="Times New Roman" w:cs="Times New Roman"/>
          <w:sz w:val="24"/>
          <w:szCs w:val="24"/>
        </w:rPr>
        <w:t>Алгоритм решения задачи</w:t>
      </w:r>
    </w:p>
    <w:p w:rsidR="00102E6C" w:rsidRPr="00102E6C" w:rsidRDefault="00102E6C" w:rsidP="00102E6C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02E6C">
        <w:rPr>
          <w:rFonts w:ascii="Times New Roman" w:hAnsi="Times New Roman" w:cs="Times New Roman"/>
          <w:sz w:val="24"/>
          <w:szCs w:val="24"/>
        </w:rPr>
        <w:t>3</w:t>
      </w:r>
      <w:r w:rsidR="00A4206C" w:rsidRPr="00102E6C">
        <w:rPr>
          <w:rFonts w:ascii="Times New Roman" w:hAnsi="Times New Roman" w:cs="Times New Roman"/>
          <w:sz w:val="24"/>
          <w:szCs w:val="24"/>
        </w:rPr>
        <w:t xml:space="preserve">. Методика обучения младших школьников приемам моделирования текстовых задач </w:t>
      </w:r>
    </w:p>
    <w:p w:rsidR="00A4206C" w:rsidRPr="00102E6C" w:rsidRDefault="00A4206C" w:rsidP="00102E6C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02E6C">
        <w:rPr>
          <w:rFonts w:ascii="Times New Roman" w:hAnsi="Times New Roman" w:cs="Times New Roman"/>
          <w:sz w:val="24"/>
          <w:szCs w:val="24"/>
        </w:rPr>
        <w:t>Заключение</w:t>
      </w:r>
    </w:p>
    <w:p w:rsidR="00102E6C" w:rsidRDefault="00102E6C" w:rsidP="00102E6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D2E48" w:rsidRPr="00102E6C" w:rsidRDefault="006D2E48" w:rsidP="00102E6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E6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4206C" w:rsidRPr="00A4206C" w:rsidRDefault="00102E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МОУ Н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школа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Горнокнязевск с 1 сентября 2016 года. В нашей школе учителя преподают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 предметы по направлениям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еского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</w:t>
      </w:r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научного</w:t>
      </w:r>
      <w:proofErr w:type="gramEnd"/>
      <w:r w:rsidR="00A4206C"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цикла. Я преподаю математику у всех детей с 1 по 4 класс. Это позволяет эффективно выстроить систему работы по всему курсу математики.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При  анализе контрольных работ и различного рода мониторингов по математике выявился реестр затруднений   обучающихся 1-4 классов.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наиболее часто встречающихся затруднений, является решение текстовых задач.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развивающего обучения на практике составляет главную потребность сегодняшнего дня. Огромная роль в этом принадлежит умению решать текстовые задачи, так как именно задачи – мощное средство обучения и развития учащихся и средство контроля и оценки как усвоенных знаний, предусмотренных программой, так и уровня умственных способностей учащихся. 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Считаю, что решение задач необходимо рассматривать не только как средство формирований математических знаний, но и как средство развития </w:t>
      </w:r>
      <w:proofErr w:type="spellStart"/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умений: рассуждать, доказывать, анализировать.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решать текстовые задачи, была и будет одна из серьёзных проблем у учащихся школы.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научить </w:t>
      </w:r>
      <w:proofErr w:type="gramStart"/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4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текстовые задачи, применяя различные эффективные формы и методы работы. Для работы над разрешением этой проблемы, я ставлю перед собой ряд важных задач:</w:t>
      </w:r>
    </w:p>
    <w:p w:rsidR="00A4206C" w:rsidRPr="00A4206C" w:rsidRDefault="00A4206C" w:rsidP="00102E6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06C" w:rsidRPr="00A4206C" w:rsidRDefault="00A4206C" w:rsidP="00102E6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Учить детей не бояться задач. Формировать умение понимать задачу, как математическую ситуацию из жизни, погружаться в тот мир, представлять, что здесь продается или покупается, кто ушел или пришел и т.д. В первом классе, пока дети еще не очень хорошо умеют читать, первоначально условие задачи читает учитель, затем дети самостоятельно находят числа, которые встречаются в задаче (обводят их карандашиком). Соотносят их с субъектами задачи, устанавливают между ними связь. Читают задачу ещё раз, начиная с вопроса. «Раскручивают клубочек»  и подбирают арифметические действия  для решения задачи.</w:t>
      </w:r>
    </w:p>
    <w:p w:rsidR="00A4206C" w:rsidRPr="00A4206C" w:rsidRDefault="00A4206C" w:rsidP="00102E6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Понимать арифметические действия это тоже важно. Сложение и вычитание проходят на интуитивном уровне, а вот с умножением и делением сложнее. Тут на помощь приходит платформа </w:t>
      </w:r>
      <w:proofErr w:type="spellStart"/>
      <w:r w:rsidRPr="00A4206C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A420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4206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4206C">
        <w:rPr>
          <w:rFonts w:ascii="Times New Roman" w:hAnsi="Times New Roman" w:cs="Times New Roman"/>
          <w:sz w:val="24"/>
          <w:szCs w:val="24"/>
        </w:rPr>
        <w:t xml:space="preserve">. Работа над текстовыми задачами там </w:t>
      </w:r>
      <w:r w:rsidRPr="00A4206C">
        <w:rPr>
          <w:rFonts w:ascii="Times New Roman" w:hAnsi="Times New Roman" w:cs="Times New Roman"/>
          <w:sz w:val="24"/>
          <w:szCs w:val="24"/>
        </w:rPr>
        <w:lastRenderedPageBreak/>
        <w:t>выделена отдельным блоком и позволяет ребятам самостоятельно отрабатывать навык решения задач разного вида.</w:t>
      </w:r>
    </w:p>
    <w:p w:rsidR="00A4206C" w:rsidRPr="00A4206C" w:rsidRDefault="00A4206C" w:rsidP="00102E6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Следующий этап, научить детей рисовать схемы и чертежи к задаче. Рисуем на черновике, от руки, чтобы не тратить много времени. Не для красоты, а для понимания.</w:t>
      </w:r>
    </w:p>
    <w:p w:rsidR="00A4206C" w:rsidRPr="00A4206C" w:rsidRDefault="00A4206C" w:rsidP="00102E6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А ещё очень важно привить у детей интерес к решению задач. В учебнике математики не так много интересных задач. При решении скучных задач ребенком может двигать только чувство долга… Классная  задача  с интересным сюжетом и у детей загораются глаза! Они с удовольствием их решают. Здесь на помощь приходит замечательная книга «Ненаглядное пособие. Сборник задач» Григория </w:t>
      </w:r>
      <w:proofErr w:type="spellStart"/>
      <w:r w:rsidRPr="00A4206C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A4206C">
        <w:rPr>
          <w:rFonts w:ascii="Times New Roman" w:hAnsi="Times New Roman" w:cs="Times New Roman"/>
          <w:sz w:val="24"/>
          <w:szCs w:val="24"/>
        </w:rPr>
        <w:t>. В ней собраны искрометные, невероятные, классные задачи, героями которых являются сказочные персонажи, животные и просто интересные люди. Эта книга дарит искрометную идею, как привить у детей интерес к решению задач.</w:t>
      </w:r>
    </w:p>
    <w:p w:rsidR="00CD3302" w:rsidRPr="00A4206C" w:rsidRDefault="00A50EFD" w:rsidP="00102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1</w:t>
      </w:r>
      <w:r w:rsidR="00102E6C">
        <w:rPr>
          <w:rFonts w:ascii="Times New Roman" w:hAnsi="Times New Roman" w:cs="Times New Roman"/>
          <w:b/>
          <w:sz w:val="24"/>
          <w:szCs w:val="24"/>
        </w:rPr>
        <w:t>.</w:t>
      </w:r>
      <w:r w:rsidRPr="00A4206C">
        <w:rPr>
          <w:rFonts w:ascii="Times New Roman" w:hAnsi="Times New Roman" w:cs="Times New Roman"/>
          <w:b/>
          <w:sz w:val="24"/>
          <w:szCs w:val="24"/>
        </w:rPr>
        <w:t xml:space="preserve"> Подходы к решению</w:t>
      </w:r>
      <w:r w:rsidR="00850DAD" w:rsidRPr="00A42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06C">
        <w:rPr>
          <w:rFonts w:ascii="Times New Roman" w:hAnsi="Times New Roman" w:cs="Times New Roman"/>
          <w:b/>
          <w:sz w:val="24"/>
          <w:szCs w:val="24"/>
        </w:rPr>
        <w:t>текстовых задач</w:t>
      </w:r>
    </w:p>
    <w:p w:rsidR="005D5770" w:rsidRPr="00A4206C" w:rsidRDefault="005D5770" w:rsidP="00102E6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    </w:t>
      </w:r>
      <w:r w:rsidR="00102E6C">
        <w:rPr>
          <w:rFonts w:ascii="Times New Roman" w:hAnsi="Times New Roman" w:cs="Times New Roman"/>
          <w:sz w:val="24"/>
          <w:szCs w:val="24"/>
        </w:rPr>
        <w:tab/>
      </w:r>
      <w:r w:rsidRPr="00A4206C">
        <w:rPr>
          <w:rFonts w:ascii="Times New Roman" w:hAnsi="Times New Roman" w:cs="Times New Roman"/>
          <w:sz w:val="24"/>
          <w:szCs w:val="24"/>
        </w:rPr>
        <w:t xml:space="preserve">Вопрос о том, как научить детей устанавливать связи между данным и искомым в текстовой задаче и в соответствии с этим выбрать, а затем выполнить арифметические действия, решается в методической науке  по - </w:t>
      </w:r>
      <w:proofErr w:type="gramStart"/>
      <w:r w:rsidRPr="00A4206C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A4206C">
        <w:rPr>
          <w:rFonts w:ascii="Times New Roman" w:hAnsi="Times New Roman" w:cs="Times New Roman"/>
          <w:sz w:val="24"/>
          <w:szCs w:val="24"/>
        </w:rPr>
        <w:t>.</w:t>
      </w:r>
    </w:p>
    <w:p w:rsidR="005D5770" w:rsidRPr="00A4206C" w:rsidRDefault="005D5770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    </w:t>
      </w:r>
      <w:r w:rsidR="00102E6C">
        <w:rPr>
          <w:rFonts w:ascii="Times New Roman" w:hAnsi="Times New Roman" w:cs="Times New Roman"/>
          <w:sz w:val="24"/>
          <w:szCs w:val="24"/>
        </w:rPr>
        <w:tab/>
      </w:r>
      <w:r w:rsidRPr="00A4206C">
        <w:rPr>
          <w:rFonts w:ascii="Times New Roman" w:hAnsi="Times New Roman" w:cs="Times New Roman"/>
          <w:sz w:val="24"/>
          <w:szCs w:val="24"/>
        </w:rPr>
        <w:t>Тем не менее, всё многообразие методических рекомендаций, связанных с обучением младших школьников решению задач, рассматривается  с точки зрения двух принципиально отличающихся друг от друга подходов.</w:t>
      </w:r>
    </w:p>
    <w:p w:rsidR="005D5770" w:rsidRPr="00A4206C" w:rsidRDefault="005D5770" w:rsidP="00102E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  <w:u w:val="single"/>
        </w:rPr>
        <w:t>Один подход</w:t>
      </w:r>
      <w:r w:rsidRPr="00A4206C">
        <w:rPr>
          <w:rFonts w:ascii="Times New Roman" w:hAnsi="Times New Roman" w:cs="Times New Roman"/>
          <w:sz w:val="24"/>
          <w:szCs w:val="24"/>
        </w:rPr>
        <w:t xml:space="preserve"> нацелен на формирование у учащихся умения решать задачи определённых типов – активно используется в традиционной школе.</w:t>
      </w:r>
    </w:p>
    <w:p w:rsidR="005D5770" w:rsidRPr="00A4206C" w:rsidRDefault="005D5770" w:rsidP="00102E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  <w:u w:val="single"/>
        </w:rPr>
        <w:t>Цель другого подхода</w:t>
      </w:r>
      <w:r w:rsidRPr="00A4206C">
        <w:rPr>
          <w:rFonts w:ascii="Times New Roman" w:hAnsi="Times New Roman" w:cs="Times New Roman"/>
          <w:sz w:val="24"/>
          <w:szCs w:val="24"/>
        </w:rPr>
        <w:t xml:space="preserve"> – научить детей выполнять семантический и математический анализ текстовых задач, выявлять взаимосвязи между условием и вопросом, данными и искомыми и представлять  эти связи в виде схематических и символических моделей. Это метод</w:t>
      </w:r>
      <w:r w:rsidR="00102E6C">
        <w:rPr>
          <w:rFonts w:ascii="Times New Roman" w:hAnsi="Times New Roman" w:cs="Times New Roman"/>
          <w:sz w:val="24"/>
          <w:szCs w:val="24"/>
        </w:rPr>
        <w:t xml:space="preserve"> </w:t>
      </w:r>
      <w:r w:rsidRPr="00A4206C">
        <w:rPr>
          <w:rFonts w:ascii="Times New Roman" w:hAnsi="Times New Roman" w:cs="Times New Roman"/>
          <w:sz w:val="24"/>
          <w:szCs w:val="24"/>
        </w:rPr>
        <w:t xml:space="preserve">развивающего обучения. Различие поставленных целей  обуславливает разные  </w:t>
      </w:r>
      <w:proofErr w:type="gramStart"/>
      <w:r w:rsidRPr="00A4206C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A4206C">
        <w:rPr>
          <w:rFonts w:ascii="Times New Roman" w:hAnsi="Times New Roman" w:cs="Times New Roman"/>
          <w:sz w:val="24"/>
          <w:szCs w:val="24"/>
        </w:rPr>
        <w:t xml:space="preserve">  к обучению решения задач.</w:t>
      </w:r>
    </w:p>
    <w:p w:rsidR="005D5770" w:rsidRPr="00A4206C" w:rsidRDefault="005D5770" w:rsidP="000A1B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При одном подходе дети сначала учатся решать простые задачи, а затем составные, включающие в себя различные сочетания простых задач.</w:t>
      </w:r>
    </w:p>
    <w:p w:rsidR="005D5770" w:rsidRPr="00A4206C" w:rsidRDefault="005D5770" w:rsidP="000A1B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Методика обучения решению простых задач каждого вида сориентирована на три ступени: подготовительную, ознакомительную, закрепление. Работа с каждым новым видом  составных задач ведётся так же.</w:t>
      </w:r>
    </w:p>
    <w:p w:rsidR="005D5770" w:rsidRPr="00A4206C" w:rsidRDefault="005D5770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      </w:t>
      </w:r>
      <w:r w:rsidR="000A1B46">
        <w:rPr>
          <w:rFonts w:ascii="Times New Roman" w:hAnsi="Times New Roman" w:cs="Times New Roman"/>
          <w:sz w:val="24"/>
          <w:szCs w:val="24"/>
        </w:rPr>
        <w:tab/>
      </w:r>
      <w:r w:rsidRPr="00A4206C">
        <w:rPr>
          <w:rFonts w:ascii="Times New Roman" w:hAnsi="Times New Roman" w:cs="Times New Roman"/>
          <w:sz w:val="24"/>
          <w:szCs w:val="24"/>
        </w:rPr>
        <w:t>Решение составных задач (при данном подходе) сводится к разбиению их на ряд простых задач и последовательному  решению. Поэтому необходимым  условием для решения составной задачи является твёрдое умение детей решать простые з</w:t>
      </w:r>
      <w:r w:rsidR="0009678A" w:rsidRPr="00A4206C">
        <w:rPr>
          <w:rFonts w:ascii="Times New Roman" w:hAnsi="Times New Roman" w:cs="Times New Roman"/>
          <w:sz w:val="24"/>
          <w:szCs w:val="24"/>
        </w:rPr>
        <w:t xml:space="preserve">адачи, входящие </w:t>
      </w:r>
      <w:proofErr w:type="gramStart"/>
      <w:r w:rsidR="0009678A" w:rsidRPr="00A420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678A" w:rsidRPr="00A4206C">
        <w:rPr>
          <w:rFonts w:ascii="Times New Roman" w:hAnsi="Times New Roman" w:cs="Times New Roman"/>
          <w:sz w:val="24"/>
          <w:szCs w:val="24"/>
        </w:rPr>
        <w:t xml:space="preserve"> составные. </w:t>
      </w:r>
    </w:p>
    <w:p w:rsidR="00327A36" w:rsidRPr="00A4206C" w:rsidRDefault="00327A36" w:rsidP="00102E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При другом подходе процесс решения задач (простых и составных) рассматривается как переход от словесной модели к модели математической или схематической.</w:t>
      </w:r>
    </w:p>
    <w:p w:rsidR="00327A36" w:rsidRPr="00A4206C" w:rsidRDefault="00901BAE" w:rsidP="00102E6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2. Алгоритм решения задачи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4784"/>
      </w:tblGrid>
      <w:tr w:rsidR="00327A36" w:rsidRPr="00A4206C" w:rsidTr="002A3A04">
        <w:tc>
          <w:tcPr>
            <w:tcW w:w="1951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2835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4784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Приём выполнения этапа</w:t>
            </w:r>
          </w:p>
        </w:tc>
      </w:tr>
      <w:tr w:rsidR="00327A36" w:rsidRPr="00A4206C" w:rsidTr="002A3A04">
        <w:tc>
          <w:tcPr>
            <w:tcW w:w="1951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Восприятие задачи</w:t>
            </w:r>
          </w:p>
        </w:tc>
        <w:tc>
          <w:tcPr>
            <w:tcW w:w="2835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Понять задачу, т. е. выделить все множества </w:t>
            </w:r>
            <w:r w:rsidRPr="00A4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отношения, величины и зависимости между ними, числовые данные, лексическое значение слов</w:t>
            </w:r>
          </w:p>
        </w:tc>
        <w:tc>
          <w:tcPr>
            <w:tcW w:w="4784" w:type="dxa"/>
          </w:tcPr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драматизация, обыгрывание задачи;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разбиение текста задачи на </w:t>
            </w:r>
            <w:r w:rsidRPr="00A4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смысловые части;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постановка специальных вопросов;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переформулировка</w:t>
            </w:r>
            <w:proofErr w:type="spellEnd"/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построение модели (схема, рисунок, таблица, чертёж);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определение вида задачи и выполнение соответствующей схемы – краткой записи (частный подход)</w:t>
            </w:r>
          </w:p>
        </w:tc>
      </w:tr>
      <w:tr w:rsidR="00327A36" w:rsidRPr="00A4206C" w:rsidTr="002A3A04">
        <w:tc>
          <w:tcPr>
            <w:tcW w:w="1951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плана решения задачи</w:t>
            </w:r>
          </w:p>
        </w:tc>
        <w:tc>
          <w:tcPr>
            <w:tcW w:w="2835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«Связать» вопрос и условие</w:t>
            </w:r>
          </w:p>
        </w:tc>
        <w:tc>
          <w:tcPr>
            <w:tcW w:w="4784" w:type="dxa"/>
          </w:tcPr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рассуждения:</w:t>
            </w:r>
          </w:p>
          <w:p w:rsidR="00327A36" w:rsidRPr="00A4206C" w:rsidRDefault="00327A36" w:rsidP="00102E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       от условия к вопросу;</w:t>
            </w:r>
          </w:p>
          <w:p w:rsidR="00327A36" w:rsidRPr="00A4206C" w:rsidRDefault="00327A36" w:rsidP="00102E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       от вопроса к условию;</w:t>
            </w:r>
          </w:p>
          <w:p w:rsidR="00327A36" w:rsidRPr="00A4206C" w:rsidRDefault="00327A36" w:rsidP="00102E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       по модели;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уравнения;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знания о решении «таких» задач, название вида, типа задачи (частный подход)</w:t>
            </w:r>
          </w:p>
          <w:p w:rsidR="00327A36" w:rsidRPr="00A4206C" w:rsidRDefault="00327A36" w:rsidP="00102E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A36" w:rsidRPr="00A4206C" w:rsidTr="002A3A04">
        <w:tc>
          <w:tcPr>
            <w:tcW w:w="1951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2835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Выполнить операции в соответствующей математической области (арифметика, алгебра, геометрия, логика и др.) устно или письменно</w:t>
            </w:r>
          </w:p>
        </w:tc>
        <w:tc>
          <w:tcPr>
            <w:tcW w:w="4784" w:type="dxa"/>
          </w:tcPr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</w:t>
            </w:r>
          </w:p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выражением, по действиям (без       </w:t>
            </w:r>
            <w:proofErr w:type="gramEnd"/>
          </w:p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пояснения, с пояснением, с вопросами);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изменение, счёт на модели;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решение уравнений;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логические операции;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алгоритма решени</w:t>
            </w:r>
            <w:proofErr w:type="gramStart"/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я«</w:t>
            </w:r>
            <w:proofErr w:type="gramEnd"/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таких» задач, название вида, типа задачи (частный подход)</w:t>
            </w:r>
          </w:p>
        </w:tc>
      </w:tr>
      <w:tr w:rsidR="00327A36" w:rsidRPr="00A4206C" w:rsidTr="002A3A04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951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  <w:tc>
          <w:tcPr>
            <w:tcW w:w="2835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Убедиться в истинности выбранного плана и выполненных действий, после чего сформулировать ответ задачи</w:t>
            </w:r>
          </w:p>
        </w:tc>
        <w:tc>
          <w:tcPr>
            <w:tcW w:w="4784" w:type="dxa"/>
          </w:tcPr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До решения: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прикидка ответа или установление  границ с точки зрения здравого смысла, без математики.</w:t>
            </w:r>
          </w:p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Во время решения: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по смыслу полученных выражений;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осмысление хода решения по вопросам.</w:t>
            </w:r>
          </w:p>
          <w:p w:rsidR="00327A36" w:rsidRPr="00A4206C" w:rsidRDefault="00327A36" w:rsidP="00102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После решения задачи: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решение другим способом;</w:t>
            </w:r>
          </w:p>
          <w:p w:rsidR="00327A36" w:rsidRPr="00A4206C" w:rsidRDefault="00327A36" w:rsidP="00102E6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C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обратной задачи</w:t>
            </w:r>
          </w:p>
        </w:tc>
      </w:tr>
    </w:tbl>
    <w:p w:rsidR="002A3A04" w:rsidRPr="00A4206C" w:rsidRDefault="002A3A04" w:rsidP="00102E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A04" w:rsidRPr="00A4206C" w:rsidRDefault="00102E6C" w:rsidP="00102E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A3A04" w:rsidRPr="00A4206C">
        <w:rPr>
          <w:rFonts w:ascii="Times New Roman" w:hAnsi="Times New Roman" w:cs="Times New Roman"/>
          <w:b/>
          <w:sz w:val="24"/>
          <w:szCs w:val="24"/>
        </w:rPr>
        <w:t xml:space="preserve"> Методика обучения младших школьников приемам моделирования текстовых задач</w:t>
      </w:r>
    </w:p>
    <w:p w:rsidR="002A3A04" w:rsidRPr="00A4206C" w:rsidRDefault="002A3A04" w:rsidP="00102E6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       Для раскрытия сущности визуализации еще раз вернемся к понятию «модель». Слово «модель» в переводе с французского означает «образец». По видам средств, используемых для построения, все модели можно разделить </w:t>
      </w:r>
      <w:proofErr w:type="gramStart"/>
      <w:r w:rsidRPr="00A420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206C">
        <w:rPr>
          <w:rFonts w:ascii="Times New Roman" w:hAnsi="Times New Roman" w:cs="Times New Roman"/>
          <w:sz w:val="24"/>
          <w:szCs w:val="24"/>
        </w:rPr>
        <w:t xml:space="preserve"> схематизированные и знаковые.</w:t>
      </w:r>
    </w:p>
    <w:p w:rsidR="002A3A04" w:rsidRPr="00A4206C" w:rsidRDefault="002A3A04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Схематизированные модели делятся </w:t>
      </w:r>
      <w:proofErr w:type="gramStart"/>
      <w:r w:rsidRPr="00A420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206C">
        <w:rPr>
          <w:rFonts w:ascii="Times New Roman" w:hAnsi="Times New Roman" w:cs="Times New Roman"/>
          <w:sz w:val="24"/>
          <w:szCs w:val="24"/>
        </w:rPr>
        <w:t>:</w:t>
      </w:r>
    </w:p>
    <w:p w:rsidR="002A3A04" w:rsidRPr="00A4206C" w:rsidRDefault="002A3A04" w:rsidP="00102E6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вещественные (предметные)</w:t>
      </w:r>
    </w:p>
    <w:p w:rsidR="002A3A04" w:rsidRPr="00A4206C" w:rsidRDefault="002A3A04" w:rsidP="00102E6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графические, в зависимости от того, какое действие они обеспечивают.</w:t>
      </w:r>
    </w:p>
    <w:p w:rsidR="002A3A04" w:rsidRPr="00A4206C" w:rsidRDefault="002A3A04" w:rsidP="00102E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lastRenderedPageBreak/>
        <w:t>К знаковым моделям, выполненным на естественном языке можно отнести краткую запись текстовой задачи, таблицы. Знаковыми моделями текстовых задач, выполненными на математическом языке, являются: формула, выражение, уравнение, система уравнений, запись решения задачи по действиям.</w:t>
      </w:r>
    </w:p>
    <w:p w:rsidR="002A3A04" w:rsidRPr="00A4206C" w:rsidRDefault="002A3A04" w:rsidP="00102E6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2E6C">
        <w:rPr>
          <w:rFonts w:ascii="Times New Roman" w:hAnsi="Times New Roman" w:cs="Times New Roman"/>
          <w:sz w:val="24"/>
          <w:szCs w:val="24"/>
        </w:rPr>
        <w:tab/>
      </w:r>
      <w:r w:rsidRPr="00A4206C">
        <w:rPr>
          <w:rFonts w:ascii="Times New Roman" w:hAnsi="Times New Roman" w:cs="Times New Roman"/>
          <w:sz w:val="24"/>
          <w:szCs w:val="24"/>
        </w:rPr>
        <w:t>Визуализация текстовой задачи – это использование моделей (средств наглядности) для нахождения значений величин, входящих в задачу, данных и искомых чисел, а также для установления связи между ними.</w:t>
      </w:r>
    </w:p>
    <w:p w:rsidR="002A3A04" w:rsidRPr="00A4206C" w:rsidRDefault="002A3A04" w:rsidP="00102E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Методика обучения моделированию текстовых задач включает следующие этапы:</w:t>
      </w:r>
    </w:p>
    <w:p w:rsidR="002A3A04" w:rsidRPr="00A4206C" w:rsidRDefault="002A3A04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206C">
        <w:rPr>
          <w:rFonts w:ascii="Times New Roman" w:hAnsi="Times New Roman" w:cs="Times New Roman"/>
          <w:sz w:val="24"/>
          <w:szCs w:val="24"/>
        </w:rPr>
        <w:t xml:space="preserve"> этап: подготовительная работа к моделированию текстовых задач;</w:t>
      </w:r>
    </w:p>
    <w:p w:rsidR="002A3A04" w:rsidRPr="00A4206C" w:rsidRDefault="002A3A04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4206C">
        <w:rPr>
          <w:rFonts w:ascii="Times New Roman" w:hAnsi="Times New Roman" w:cs="Times New Roman"/>
          <w:sz w:val="24"/>
          <w:szCs w:val="24"/>
        </w:rPr>
        <w:t xml:space="preserve"> этап: обучение моделированию текстовых задач;</w:t>
      </w:r>
    </w:p>
    <w:p w:rsidR="002A3A04" w:rsidRPr="00A4206C" w:rsidRDefault="002A3A04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4206C">
        <w:rPr>
          <w:rFonts w:ascii="Times New Roman" w:hAnsi="Times New Roman" w:cs="Times New Roman"/>
          <w:sz w:val="24"/>
          <w:szCs w:val="24"/>
        </w:rPr>
        <w:t xml:space="preserve"> этап: закрепление умения решать задачи с помощью моделирования.</w:t>
      </w:r>
    </w:p>
    <w:p w:rsidR="002A3A04" w:rsidRPr="00A4206C" w:rsidRDefault="002A3A04" w:rsidP="000A1B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A4206C">
        <w:rPr>
          <w:rFonts w:ascii="Times New Roman" w:hAnsi="Times New Roman" w:cs="Times New Roman"/>
          <w:sz w:val="24"/>
          <w:szCs w:val="24"/>
        </w:rPr>
        <w:t xml:space="preserve"> данной методики предполагает выделение понятий, использующихся для составления модели, и отношений между ними. Его цель состоит  в раскрытии смысла этих понятий и формирования навыков работы с этими понятиями.</w:t>
      </w:r>
    </w:p>
    <w:p w:rsidR="002A3A04" w:rsidRPr="00A4206C" w:rsidRDefault="002A3A04" w:rsidP="000A1B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Второй этап</w:t>
      </w:r>
      <w:r w:rsidRPr="00A4206C">
        <w:rPr>
          <w:rFonts w:ascii="Times New Roman" w:hAnsi="Times New Roman" w:cs="Times New Roman"/>
          <w:sz w:val="24"/>
          <w:szCs w:val="24"/>
        </w:rPr>
        <w:t xml:space="preserve"> предполагает применение выделенных понятий для построения визуальных моделей, обучения правилам этого построения. Результатам данного этапа является умение составлять модель по задаче и интерпретировать эту модель, то есть, опираясь на визуальную модель переходить к математической модели и формулировать из условий эквивалентные утверждения, удобные для дальнейшей работы. </w:t>
      </w:r>
    </w:p>
    <w:p w:rsidR="002A3A04" w:rsidRPr="00A4206C" w:rsidRDefault="002A3A04" w:rsidP="000A1B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Третий этап</w:t>
      </w:r>
      <w:r w:rsidRPr="00A4206C">
        <w:rPr>
          <w:rFonts w:ascii="Times New Roman" w:hAnsi="Times New Roman" w:cs="Times New Roman"/>
          <w:sz w:val="24"/>
          <w:szCs w:val="24"/>
        </w:rPr>
        <w:t xml:space="preserve"> предполагает закрепление полученных навыков. Роль и значение указанных этапов может варьироваться в зависимости от конкретного метода визуализации. Например, первый этап может отсутствовать в случае владения учащимися средствами моделирования. Важно только, чтобы всякий раз были в наличии результаты каждого этапа в указанной последовательности.</w:t>
      </w:r>
    </w:p>
    <w:p w:rsidR="00314796" w:rsidRPr="00A4206C" w:rsidRDefault="00314796" w:rsidP="000A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06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46D7F" w:rsidRPr="00A4206C" w:rsidRDefault="00746D7F" w:rsidP="00102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D7F" w:rsidRPr="00A4206C" w:rsidRDefault="00746D7F" w:rsidP="00102E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Формирование у учащихся умения решать текстовые задачи – один из важнейших вопрос</w:t>
      </w:r>
      <w:r w:rsidR="000A1B46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Pr="00A4206C">
        <w:rPr>
          <w:rFonts w:ascii="Times New Roman" w:hAnsi="Times New Roman" w:cs="Times New Roman"/>
          <w:sz w:val="24"/>
          <w:szCs w:val="24"/>
        </w:rPr>
        <w:t xml:space="preserve"> курса математики в начальной школе. Использование моделирования, вариативного подхода к решению задач, самоконтроля учащихся, позволяет разнообразить формы работы на уроке, активизировать работу учащихся, улучшать качество обучения. Удачно проходит на каждом уроке коллективная и индивидуальная работа, а также работа в парах.  Учащиеся овладевают умениями слушать других,  учатся предлагать свои решения и стараются доказать их объективность и правильность. </w:t>
      </w:r>
    </w:p>
    <w:p w:rsidR="00746D7F" w:rsidRPr="00A4206C" w:rsidRDefault="00746D7F" w:rsidP="00102E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6C">
        <w:rPr>
          <w:rFonts w:ascii="Times New Roman" w:hAnsi="Times New Roman" w:cs="Times New Roman"/>
          <w:sz w:val="24"/>
          <w:szCs w:val="24"/>
        </w:rPr>
        <w:t>Такая целенаправленная работа даёт положительные результаты. Учащиеся моего класса любят математику, успешно обучаются, с удовольствием  решают текстовые задачи.</w:t>
      </w:r>
    </w:p>
    <w:p w:rsidR="00746D7F" w:rsidRPr="00A4206C" w:rsidRDefault="00746D7F" w:rsidP="00102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6D7F" w:rsidRPr="00A4206C" w:rsidSect="0054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C9C"/>
    <w:multiLevelType w:val="multilevel"/>
    <w:tmpl w:val="3CEA55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A54B58"/>
    <w:multiLevelType w:val="hybridMultilevel"/>
    <w:tmpl w:val="3F0E8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22E8F"/>
    <w:multiLevelType w:val="multilevel"/>
    <w:tmpl w:val="AA1C6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>
    <w:nsid w:val="183C72BB"/>
    <w:multiLevelType w:val="hybridMultilevel"/>
    <w:tmpl w:val="ECCC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F19D4"/>
    <w:multiLevelType w:val="hybridMultilevel"/>
    <w:tmpl w:val="28A6C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761C6"/>
    <w:multiLevelType w:val="hybridMultilevel"/>
    <w:tmpl w:val="743ED102"/>
    <w:lvl w:ilvl="0" w:tplc="7124E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FB5EC1"/>
    <w:multiLevelType w:val="hybridMultilevel"/>
    <w:tmpl w:val="C64C0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237F"/>
    <w:multiLevelType w:val="hybridMultilevel"/>
    <w:tmpl w:val="1AB4B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B18ED"/>
    <w:multiLevelType w:val="hybridMultilevel"/>
    <w:tmpl w:val="3202E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F5406"/>
    <w:multiLevelType w:val="hybridMultilevel"/>
    <w:tmpl w:val="7CFC57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122B"/>
    <w:multiLevelType w:val="hybridMultilevel"/>
    <w:tmpl w:val="F3F0D28E"/>
    <w:lvl w:ilvl="0" w:tplc="8F3EB1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AD43686"/>
    <w:multiLevelType w:val="hybridMultilevel"/>
    <w:tmpl w:val="BAE68270"/>
    <w:lvl w:ilvl="0" w:tplc="711CB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535489"/>
    <w:multiLevelType w:val="hybridMultilevel"/>
    <w:tmpl w:val="C5025C0A"/>
    <w:lvl w:ilvl="0" w:tplc="8F3EB1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93CF5"/>
    <w:multiLevelType w:val="hybridMultilevel"/>
    <w:tmpl w:val="E5522638"/>
    <w:lvl w:ilvl="0" w:tplc="55B2080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C5F7617"/>
    <w:multiLevelType w:val="hybridMultilevel"/>
    <w:tmpl w:val="34D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D15D5"/>
    <w:multiLevelType w:val="hybridMultilevel"/>
    <w:tmpl w:val="708A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31875"/>
    <w:multiLevelType w:val="hybridMultilevel"/>
    <w:tmpl w:val="E8489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A1BF3"/>
    <w:multiLevelType w:val="hybridMultilevel"/>
    <w:tmpl w:val="2F202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E7D2A"/>
    <w:multiLevelType w:val="hybridMultilevel"/>
    <w:tmpl w:val="1944B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F0381"/>
    <w:multiLevelType w:val="hybridMultilevel"/>
    <w:tmpl w:val="186E8A2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54225B88"/>
    <w:multiLevelType w:val="hybridMultilevel"/>
    <w:tmpl w:val="9192F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018FD"/>
    <w:multiLevelType w:val="hybridMultilevel"/>
    <w:tmpl w:val="15D87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03308"/>
    <w:multiLevelType w:val="hybridMultilevel"/>
    <w:tmpl w:val="CDCEF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12D7E"/>
    <w:multiLevelType w:val="hybridMultilevel"/>
    <w:tmpl w:val="6330B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A07AB"/>
    <w:multiLevelType w:val="hybridMultilevel"/>
    <w:tmpl w:val="AF087A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95153"/>
    <w:multiLevelType w:val="hybridMultilevel"/>
    <w:tmpl w:val="4CD85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77EC6"/>
    <w:multiLevelType w:val="hybridMultilevel"/>
    <w:tmpl w:val="CCD4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446D3"/>
    <w:multiLevelType w:val="hybridMultilevel"/>
    <w:tmpl w:val="0A9EAFD8"/>
    <w:lvl w:ilvl="0" w:tplc="B680D39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7E567BAB"/>
    <w:multiLevelType w:val="hybridMultilevel"/>
    <w:tmpl w:val="BB4E125A"/>
    <w:lvl w:ilvl="0" w:tplc="2E48F4A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5"/>
  </w:num>
  <w:num w:numId="5">
    <w:abstractNumId w:val="20"/>
  </w:num>
  <w:num w:numId="6">
    <w:abstractNumId w:val="21"/>
  </w:num>
  <w:num w:numId="7">
    <w:abstractNumId w:val="8"/>
  </w:num>
  <w:num w:numId="8">
    <w:abstractNumId w:val="9"/>
  </w:num>
  <w:num w:numId="9">
    <w:abstractNumId w:val="12"/>
  </w:num>
  <w:num w:numId="10">
    <w:abstractNumId w:val="27"/>
  </w:num>
  <w:num w:numId="11">
    <w:abstractNumId w:val="3"/>
  </w:num>
  <w:num w:numId="12">
    <w:abstractNumId w:val="26"/>
  </w:num>
  <w:num w:numId="13">
    <w:abstractNumId w:val="13"/>
  </w:num>
  <w:num w:numId="14">
    <w:abstractNumId w:val="28"/>
  </w:num>
  <w:num w:numId="15">
    <w:abstractNumId w:val="22"/>
  </w:num>
  <w:num w:numId="16">
    <w:abstractNumId w:val="16"/>
  </w:num>
  <w:num w:numId="17">
    <w:abstractNumId w:val="0"/>
  </w:num>
  <w:num w:numId="18">
    <w:abstractNumId w:val="17"/>
  </w:num>
  <w:num w:numId="19">
    <w:abstractNumId w:val="23"/>
  </w:num>
  <w:num w:numId="20">
    <w:abstractNumId w:val="7"/>
  </w:num>
  <w:num w:numId="21">
    <w:abstractNumId w:val="1"/>
  </w:num>
  <w:num w:numId="22">
    <w:abstractNumId w:val="25"/>
  </w:num>
  <w:num w:numId="23">
    <w:abstractNumId w:val="24"/>
  </w:num>
  <w:num w:numId="24">
    <w:abstractNumId w:val="6"/>
  </w:num>
  <w:num w:numId="25">
    <w:abstractNumId w:val="18"/>
  </w:num>
  <w:num w:numId="26">
    <w:abstractNumId w:val="4"/>
  </w:num>
  <w:num w:numId="27">
    <w:abstractNumId w:val="19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7FE"/>
    <w:rsid w:val="00003DF7"/>
    <w:rsid w:val="00022943"/>
    <w:rsid w:val="0009678A"/>
    <w:rsid w:val="000A1B46"/>
    <w:rsid w:val="000D28EE"/>
    <w:rsid w:val="00102E6C"/>
    <w:rsid w:val="001D0198"/>
    <w:rsid w:val="002A3A04"/>
    <w:rsid w:val="002C64FF"/>
    <w:rsid w:val="00314796"/>
    <w:rsid w:val="00327A36"/>
    <w:rsid w:val="004F6B43"/>
    <w:rsid w:val="0054404C"/>
    <w:rsid w:val="00561CB0"/>
    <w:rsid w:val="005D5770"/>
    <w:rsid w:val="00642BA5"/>
    <w:rsid w:val="006D2E48"/>
    <w:rsid w:val="00703DC1"/>
    <w:rsid w:val="00746D7F"/>
    <w:rsid w:val="0080796C"/>
    <w:rsid w:val="00850DAD"/>
    <w:rsid w:val="00901BAE"/>
    <w:rsid w:val="0096553D"/>
    <w:rsid w:val="00A22A0A"/>
    <w:rsid w:val="00A3148B"/>
    <w:rsid w:val="00A4206C"/>
    <w:rsid w:val="00A50EFD"/>
    <w:rsid w:val="00A84A9E"/>
    <w:rsid w:val="00B04350"/>
    <w:rsid w:val="00B3593D"/>
    <w:rsid w:val="00B548A7"/>
    <w:rsid w:val="00C75D2B"/>
    <w:rsid w:val="00CD3302"/>
    <w:rsid w:val="00D547FE"/>
    <w:rsid w:val="00D57D30"/>
    <w:rsid w:val="00DF64DD"/>
    <w:rsid w:val="00E33FB0"/>
    <w:rsid w:val="00EB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28" type="connector" idref="#AutoShape 32"/>
        <o:r id="V:Rule29" type="connector" idref="#AutoShape 28"/>
        <o:r id="V:Rule30" type="connector" idref="#AutoShape 37"/>
        <o:r id="V:Rule31" type="connector" idref="#AutoShape 47"/>
        <o:r id="V:Rule32" type="connector" idref="#AutoShape 79"/>
        <o:r id="V:Rule33" type="connector" idref="#AutoShape 15"/>
        <o:r id="V:Rule34" type="connector" idref="#AutoShape 12"/>
        <o:r id="V:Rule35" type="connector" idref="#AutoShape 27"/>
        <o:r id="V:Rule36" type="connector" idref="#AutoShape 31"/>
        <o:r id="V:Rule37" type="connector" idref="#AutoShape 10"/>
        <o:r id="V:Rule38" type="connector" idref="#AutoShape 20"/>
        <o:r id="V:Rule39" type="connector" idref="#AutoShape 14"/>
        <o:r id="V:Rule40" type="connector" idref="#AutoShape 33"/>
        <o:r id="V:Rule41" type="connector" idref="#AutoShape 78"/>
        <o:r id="V:Rule42" type="connector" idref="#AutoShape 46"/>
        <o:r id="V:Rule43" type="connector" idref="#Прямая со стрелкой 34"/>
        <o:r id="V:Rule44" type="connector" idref="#Прямая со стрелкой 113"/>
        <o:r id="V:Rule45" type="connector" idref="#AutoShape 19"/>
        <o:r id="V:Rule46" type="connector" idref="#AutoShape 51"/>
        <o:r id="V:Rule47" type="connector" idref="#AutoShape 16"/>
        <o:r id="V:Rule48" type="connector" idref="#Прямая со стрелкой 16"/>
        <o:r id="V:Rule49" type="connector" idref="#AutoShape 11"/>
        <o:r id="V:Rule50" type="connector" idref="#AutoShape 76"/>
        <o:r id="V:Rule51" type="connector" idref="#AutoShape 50"/>
        <o:r id="V:Rule52" type="connector" idref="#AutoShape 48"/>
        <o:r id="V:Rule53" type="connector" idref="#AutoShape 36"/>
        <o:r id="V:Rule54" type="connector" idref="#AutoShape 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7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0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F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7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02E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7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0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F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7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user2</cp:lastModifiedBy>
  <cp:revision>3</cp:revision>
  <dcterms:created xsi:type="dcterms:W3CDTF">2021-03-10T10:33:00Z</dcterms:created>
  <dcterms:modified xsi:type="dcterms:W3CDTF">2021-03-10T10:58:00Z</dcterms:modified>
</cp:coreProperties>
</file>